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9F" w:rsidRDefault="006C2F9F" w:rsidP="006C2F9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2F9F">
        <w:rPr>
          <w:rFonts w:ascii="Times New Roman" w:hAnsi="Times New Roman" w:cs="Times New Roman"/>
          <w:b/>
          <w:sz w:val="28"/>
          <w:szCs w:val="28"/>
        </w:rPr>
        <w:t xml:space="preserve">О дополнительном соглашении </w:t>
      </w:r>
    </w:p>
    <w:p w:rsidR="006C2F9F" w:rsidRPr="006C2F9F" w:rsidRDefault="006C2F9F" w:rsidP="006C2F9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F9F">
        <w:rPr>
          <w:rFonts w:ascii="Times New Roman" w:hAnsi="Times New Roman" w:cs="Times New Roman"/>
          <w:b/>
          <w:sz w:val="28"/>
          <w:szCs w:val="28"/>
        </w:rPr>
        <w:t>к Городскому трехстороннему соглашению о взаимодействии в области социально-трудовых отношений в г. Якутске на 2023-2025 гг.</w:t>
      </w:r>
    </w:p>
    <w:p w:rsidR="006C2F9F" w:rsidRDefault="006C2F9F" w:rsidP="006C2F9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73F6C" w:rsidRPr="003A2D44" w:rsidRDefault="00373F6C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28.04.2023 г. было подписано Республиканское (региональное) соглашение о взаимодействии в области социально-трудовых отношений в РС(Я) на 2023-2025 гг.</w:t>
      </w:r>
    </w:p>
    <w:p w:rsidR="00373F6C" w:rsidRPr="003A2D44" w:rsidRDefault="00373F6C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В связи с принятием данного соглашения возникла необходимость во внесении изменений в Городское трехстороннее соглашение о взаимодействии в области социально-трудовых отношений в г. Якутске на 2023-2025 гг.</w:t>
      </w:r>
    </w:p>
    <w:p w:rsidR="00373F6C" w:rsidRPr="003A2D44" w:rsidRDefault="00373F6C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 xml:space="preserve">Кроме того, Министерством труда и социального развития РС(Я) (письмо от 11.01.2023 г. № 16/09-204) </w:t>
      </w:r>
      <w:r w:rsidR="006C2F9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A2D44">
        <w:rPr>
          <w:rFonts w:ascii="Times New Roman" w:hAnsi="Times New Roman" w:cs="Times New Roman"/>
          <w:sz w:val="28"/>
          <w:szCs w:val="28"/>
        </w:rPr>
        <w:t xml:space="preserve">было рекомендовано внести дополнения в Городское соглашение </w:t>
      </w:r>
      <w:r w:rsidR="006C2F9F">
        <w:rPr>
          <w:rFonts w:ascii="Times New Roman" w:hAnsi="Times New Roman" w:cs="Times New Roman"/>
          <w:sz w:val="28"/>
          <w:szCs w:val="28"/>
        </w:rPr>
        <w:t>после</w:t>
      </w:r>
      <w:r w:rsidRPr="003A2D44">
        <w:rPr>
          <w:rFonts w:ascii="Times New Roman" w:hAnsi="Times New Roman" w:cs="Times New Roman"/>
          <w:sz w:val="28"/>
          <w:szCs w:val="28"/>
        </w:rPr>
        <w:t xml:space="preserve"> подписани</w:t>
      </w:r>
      <w:r w:rsidR="006C2F9F">
        <w:rPr>
          <w:rFonts w:ascii="Times New Roman" w:hAnsi="Times New Roman" w:cs="Times New Roman"/>
          <w:sz w:val="28"/>
          <w:szCs w:val="28"/>
        </w:rPr>
        <w:t>я</w:t>
      </w:r>
      <w:r w:rsidRPr="003A2D44">
        <w:rPr>
          <w:rFonts w:ascii="Times New Roman" w:hAnsi="Times New Roman" w:cs="Times New Roman"/>
          <w:sz w:val="28"/>
          <w:szCs w:val="28"/>
        </w:rPr>
        <w:t xml:space="preserve"> Республиканского соглашения на 2023-2025 гг.</w:t>
      </w:r>
    </w:p>
    <w:p w:rsidR="00C82A6C" w:rsidRPr="003A2D44" w:rsidRDefault="00C82A6C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На основании изложенного был подготовлен проект дополнительного соглашения о внесении изменений в Городское соглашение следующих актуальных вопросов:</w:t>
      </w:r>
    </w:p>
    <w:p w:rsidR="00540002" w:rsidRPr="003A2D44" w:rsidRDefault="00540002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44">
        <w:rPr>
          <w:rFonts w:ascii="Times New Roman" w:hAnsi="Times New Roman" w:cs="Times New Roman"/>
          <w:b/>
          <w:sz w:val="28"/>
          <w:szCs w:val="28"/>
        </w:rPr>
        <w:t>1) в области занятости населения:</w:t>
      </w:r>
    </w:p>
    <w:p w:rsidR="004F4E89" w:rsidRPr="003A2D44" w:rsidRDefault="00540002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 xml:space="preserve">- </w:t>
      </w:r>
      <w:r w:rsidR="004F4E89" w:rsidRPr="003A2D44">
        <w:rPr>
          <w:rFonts w:ascii="Times New Roman" w:hAnsi="Times New Roman" w:cs="Times New Roman"/>
          <w:sz w:val="28"/>
          <w:szCs w:val="28"/>
        </w:rPr>
        <w:t>определены критерии массового высвобождения работников;</w:t>
      </w:r>
    </w:p>
    <w:p w:rsidR="004F4E89" w:rsidRPr="003A2D44" w:rsidRDefault="00540002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</w:t>
      </w:r>
      <w:r w:rsidR="004F4E89" w:rsidRPr="003A2D44">
        <w:rPr>
          <w:rFonts w:ascii="Times New Roman" w:hAnsi="Times New Roman" w:cs="Times New Roman"/>
          <w:sz w:val="28"/>
          <w:szCs w:val="28"/>
        </w:rPr>
        <w:t xml:space="preserve"> определены исчерпывающие основания по сохранению за работником среднего месячного заработка за 4, 5, 6 месяцы со дня увольнения в связи с ликвидацией или сокращением;</w:t>
      </w:r>
    </w:p>
    <w:p w:rsidR="00540002" w:rsidRPr="003A2D44" w:rsidRDefault="00540002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 включены меры по содействию занятости несовершеннолетних 14-18 лет в летнее время;</w:t>
      </w:r>
    </w:p>
    <w:p w:rsidR="0067106A" w:rsidRPr="003A2D44" w:rsidRDefault="003A2D44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44">
        <w:rPr>
          <w:rFonts w:ascii="Times New Roman" w:hAnsi="Times New Roman" w:cs="Times New Roman"/>
          <w:b/>
          <w:sz w:val="28"/>
          <w:szCs w:val="28"/>
        </w:rPr>
        <w:t>2</w:t>
      </w:r>
      <w:r w:rsidR="004F4E89" w:rsidRPr="003A2D44">
        <w:rPr>
          <w:rFonts w:ascii="Times New Roman" w:hAnsi="Times New Roman" w:cs="Times New Roman"/>
          <w:b/>
          <w:sz w:val="28"/>
          <w:szCs w:val="28"/>
        </w:rPr>
        <w:t>)</w:t>
      </w:r>
      <w:r w:rsidR="00D95696" w:rsidRPr="003A2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06A" w:rsidRPr="003A2D44">
        <w:rPr>
          <w:rFonts w:ascii="Times New Roman" w:hAnsi="Times New Roman" w:cs="Times New Roman"/>
          <w:b/>
          <w:sz w:val="28"/>
          <w:szCs w:val="28"/>
        </w:rPr>
        <w:t>в части оплаты труда:</w:t>
      </w:r>
    </w:p>
    <w:p w:rsidR="003A2D44" w:rsidRPr="003A2D44" w:rsidRDefault="0067106A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 установлена обязанность сторон</w:t>
      </w:r>
      <w:r w:rsidR="00895C76" w:rsidRPr="003A2D44">
        <w:rPr>
          <w:rFonts w:ascii="Times New Roman" w:hAnsi="Times New Roman" w:cs="Times New Roman"/>
          <w:sz w:val="28"/>
          <w:szCs w:val="28"/>
        </w:rPr>
        <w:t xml:space="preserve"> начисл</w:t>
      </w:r>
      <w:r w:rsidRPr="003A2D44">
        <w:rPr>
          <w:rFonts w:ascii="Times New Roman" w:hAnsi="Times New Roman" w:cs="Times New Roman"/>
          <w:sz w:val="28"/>
          <w:szCs w:val="28"/>
        </w:rPr>
        <w:t>ять месячную заработную плату работникам</w:t>
      </w:r>
      <w:r w:rsidR="00895C76" w:rsidRPr="003A2D4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A2D44" w:rsidRPr="003A2D44">
        <w:rPr>
          <w:rFonts w:ascii="Times New Roman" w:hAnsi="Times New Roman" w:cs="Times New Roman"/>
          <w:sz w:val="28"/>
          <w:szCs w:val="28"/>
        </w:rPr>
        <w:t>не ниже установленного федеральным законом минимального размера оплаты труда с применением сверх минимального размера оплаты труда компенсационных выплат за работу в районах Крайнего Севера: районного коэффициента и процентных надбавок, но не ниже действующего прожиточного минимума для трудоспособного населения в целом по Республике Саха (Якутия) на текущий год;</w:t>
      </w:r>
    </w:p>
    <w:p w:rsidR="0067106A" w:rsidRPr="003A2D44" w:rsidRDefault="0067106A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 для работников муниципальных учреждений предусмотрено проведение ежегодной индексации заработной платы, установление должностных окладов не ниже МРОТ;</w:t>
      </w:r>
    </w:p>
    <w:p w:rsidR="0067106A" w:rsidRPr="003A2D44" w:rsidRDefault="0067106A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 профсоюзы должны осуществлять контроль за обеспечением уровня реального содержания зарплат в связи с ростом индекса потребительских цен, за своевременностью выплат зарплаты и других выплат, причитающихся работнику;</w:t>
      </w:r>
    </w:p>
    <w:p w:rsidR="0067106A" w:rsidRPr="003A2D44" w:rsidRDefault="0067106A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 работодатели не должны допускать снижения уровня зарплаты работников, временно переведенных на дистанционный режим работы;</w:t>
      </w:r>
    </w:p>
    <w:p w:rsidR="003A2D44" w:rsidRPr="003A2D44" w:rsidRDefault="003A2D44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44">
        <w:rPr>
          <w:rFonts w:ascii="Times New Roman" w:hAnsi="Times New Roman" w:cs="Times New Roman"/>
          <w:b/>
          <w:sz w:val="28"/>
          <w:szCs w:val="28"/>
        </w:rPr>
        <w:t>3) в части охраны труда:</w:t>
      </w:r>
    </w:p>
    <w:p w:rsidR="003A2D44" w:rsidRPr="003A2D44" w:rsidRDefault="003A2D44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lastRenderedPageBreak/>
        <w:t>- профсоюзы должны избирать уполномоченных по охране труда, создавать комиссии по охране труда в организациях;</w:t>
      </w:r>
    </w:p>
    <w:p w:rsidR="003A2D44" w:rsidRPr="003A2D44" w:rsidRDefault="003A2D44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 работодатели обязаны вести расследование и учет несчастных случаев, учет и рассмотрение причин и обстоятельств, приведших к микроповреждениям (микротравмам);</w:t>
      </w:r>
    </w:p>
    <w:p w:rsidR="004F4E89" w:rsidRPr="003A2D44" w:rsidRDefault="00373D94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44"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540002" w:rsidRPr="003A2D44">
        <w:rPr>
          <w:rFonts w:ascii="Times New Roman" w:hAnsi="Times New Roman" w:cs="Times New Roman"/>
          <w:b/>
          <w:sz w:val="28"/>
          <w:szCs w:val="28"/>
        </w:rPr>
        <w:t>в области</w:t>
      </w:r>
      <w:r w:rsidR="004F4E89" w:rsidRPr="003A2D44">
        <w:rPr>
          <w:rFonts w:ascii="Times New Roman" w:hAnsi="Times New Roman" w:cs="Times New Roman"/>
          <w:b/>
          <w:sz w:val="28"/>
          <w:szCs w:val="28"/>
        </w:rPr>
        <w:t xml:space="preserve"> поддержки работников, призванных на военную службу по мобилизации или поступивших по контракту, и членов их семей:</w:t>
      </w:r>
    </w:p>
    <w:p w:rsidR="00D95696" w:rsidRPr="003A2D44" w:rsidRDefault="00373D94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 xml:space="preserve">- </w:t>
      </w:r>
      <w:r w:rsidR="006C2F9F">
        <w:rPr>
          <w:rFonts w:ascii="Times New Roman" w:hAnsi="Times New Roman" w:cs="Times New Roman"/>
          <w:sz w:val="28"/>
          <w:szCs w:val="28"/>
        </w:rPr>
        <w:t>для Окружной администрации</w:t>
      </w:r>
      <w:r w:rsidRPr="003A2D44">
        <w:rPr>
          <w:rFonts w:ascii="Times New Roman" w:hAnsi="Times New Roman" w:cs="Times New Roman"/>
          <w:sz w:val="28"/>
          <w:szCs w:val="28"/>
        </w:rPr>
        <w:t>:</w:t>
      </w:r>
      <w:r w:rsidR="00540002" w:rsidRPr="003A2D44">
        <w:rPr>
          <w:rFonts w:ascii="Times New Roman" w:hAnsi="Times New Roman" w:cs="Times New Roman"/>
          <w:sz w:val="28"/>
          <w:szCs w:val="28"/>
        </w:rPr>
        <w:t xml:space="preserve"> </w:t>
      </w:r>
      <w:r w:rsidR="004F4E89" w:rsidRPr="003A2D44">
        <w:rPr>
          <w:rFonts w:ascii="Times New Roman" w:hAnsi="Times New Roman" w:cs="Times New Roman"/>
          <w:sz w:val="28"/>
          <w:szCs w:val="28"/>
        </w:rPr>
        <w:t>обеспечение</w:t>
      </w:r>
      <w:r w:rsidR="00D95696" w:rsidRPr="003A2D44">
        <w:rPr>
          <w:rFonts w:ascii="Times New Roman" w:hAnsi="Times New Roman" w:cs="Times New Roman"/>
          <w:sz w:val="28"/>
          <w:szCs w:val="28"/>
        </w:rPr>
        <w:t xml:space="preserve"> социально-трудовых прав и гарантий работников и членов их семей (сохранение рабочих мест, меры поддержки </w:t>
      </w:r>
      <w:r w:rsidR="004F4E89" w:rsidRPr="003A2D44">
        <w:rPr>
          <w:rFonts w:ascii="Times New Roman" w:hAnsi="Times New Roman" w:cs="Times New Roman"/>
          <w:sz w:val="28"/>
          <w:szCs w:val="28"/>
        </w:rPr>
        <w:t xml:space="preserve">в виде консультаций, направления на краткосрочные курсы </w:t>
      </w:r>
      <w:proofErr w:type="spellStart"/>
      <w:r w:rsidR="004F4E89" w:rsidRPr="003A2D44">
        <w:rPr>
          <w:rFonts w:ascii="Times New Roman" w:hAnsi="Times New Roman" w:cs="Times New Roman"/>
          <w:sz w:val="28"/>
          <w:szCs w:val="28"/>
        </w:rPr>
        <w:t>профподготовки</w:t>
      </w:r>
      <w:proofErr w:type="spellEnd"/>
      <w:r w:rsidR="004F4E89" w:rsidRPr="003A2D44">
        <w:rPr>
          <w:rFonts w:ascii="Times New Roman" w:hAnsi="Times New Roman" w:cs="Times New Roman"/>
          <w:sz w:val="28"/>
          <w:szCs w:val="28"/>
        </w:rPr>
        <w:t>, переподготовки для трудоустройства, реабилитации и социализации и др.</w:t>
      </w:r>
      <w:r w:rsidR="00D95696" w:rsidRPr="003A2D44">
        <w:rPr>
          <w:rFonts w:ascii="Times New Roman" w:hAnsi="Times New Roman" w:cs="Times New Roman"/>
          <w:sz w:val="28"/>
          <w:szCs w:val="28"/>
        </w:rPr>
        <w:t>);</w:t>
      </w:r>
    </w:p>
    <w:p w:rsidR="0067106A" w:rsidRPr="003A2D44" w:rsidRDefault="004F4E89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 xml:space="preserve">- </w:t>
      </w:r>
      <w:r w:rsidR="006C2F9F">
        <w:rPr>
          <w:rFonts w:ascii="Times New Roman" w:hAnsi="Times New Roman" w:cs="Times New Roman"/>
          <w:sz w:val="28"/>
          <w:szCs w:val="28"/>
        </w:rPr>
        <w:t>для р</w:t>
      </w:r>
      <w:r w:rsidRPr="003A2D44">
        <w:rPr>
          <w:rFonts w:ascii="Times New Roman" w:hAnsi="Times New Roman" w:cs="Times New Roman"/>
          <w:sz w:val="28"/>
          <w:szCs w:val="28"/>
        </w:rPr>
        <w:t>аботодател</w:t>
      </w:r>
      <w:r w:rsidR="006C2F9F">
        <w:rPr>
          <w:rFonts w:ascii="Times New Roman" w:hAnsi="Times New Roman" w:cs="Times New Roman"/>
          <w:sz w:val="28"/>
          <w:szCs w:val="28"/>
        </w:rPr>
        <w:t>ей</w:t>
      </w:r>
      <w:r w:rsidR="00373D94" w:rsidRPr="003A2D44">
        <w:rPr>
          <w:rFonts w:ascii="Times New Roman" w:hAnsi="Times New Roman" w:cs="Times New Roman"/>
          <w:sz w:val="28"/>
          <w:szCs w:val="28"/>
        </w:rPr>
        <w:t>:</w:t>
      </w:r>
    </w:p>
    <w:p w:rsidR="004F4E89" w:rsidRPr="003A2D44" w:rsidRDefault="0067106A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</w:t>
      </w:r>
      <w:r w:rsidR="004F4E89" w:rsidRPr="003A2D44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373D94" w:rsidRPr="003A2D44">
        <w:rPr>
          <w:rFonts w:ascii="Times New Roman" w:hAnsi="Times New Roman" w:cs="Times New Roman"/>
          <w:sz w:val="28"/>
          <w:szCs w:val="28"/>
        </w:rPr>
        <w:t>ение</w:t>
      </w:r>
      <w:r w:rsidR="004F4E89" w:rsidRPr="003A2D44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373D94" w:rsidRPr="003A2D44">
        <w:rPr>
          <w:rFonts w:ascii="Times New Roman" w:hAnsi="Times New Roman" w:cs="Times New Roman"/>
          <w:sz w:val="28"/>
          <w:szCs w:val="28"/>
        </w:rPr>
        <w:t>х прав и гарантий</w:t>
      </w:r>
      <w:r w:rsidR="004F4E89" w:rsidRPr="003A2D44">
        <w:rPr>
          <w:rFonts w:ascii="Times New Roman" w:hAnsi="Times New Roman" w:cs="Times New Roman"/>
          <w:sz w:val="28"/>
          <w:szCs w:val="28"/>
        </w:rPr>
        <w:t>, предусмотренны</w:t>
      </w:r>
      <w:r w:rsidR="00373D94" w:rsidRPr="003A2D44">
        <w:rPr>
          <w:rFonts w:ascii="Times New Roman" w:hAnsi="Times New Roman" w:cs="Times New Roman"/>
          <w:sz w:val="28"/>
          <w:szCs w:val="28"/>
        </w:rPr>
        <w:t>х</w:t>
      </w:r>
      <w:r w:rsidR="004F4E89" w:rsidRPr="003A2D44"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="00373D94" w:rsidRPr="003A2D44">
        <w:rPr>
          <w:rFonts w:ascii="Times New Roman" w:hAnsi="Times New Roman" w:cs="Times New Roman"/>
          <w:sz w:val="28"/>
          <w:szCs w:val="28"/>
        </w:rPr>
        <w:t>, сохранение за ними рабочих мест;</w:t>
      </w:r>
    </w:p>
    <w:p w:rsidR="0067106A" w:rsidRPr="003A2D44" w:rsidRDefault="0067106A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 выплата зарплаты в полном объеме и других причитающихся выплат работникам, призванным на военную службу или поступившим по контракту, в случае приостановления трудового договора;</w:t>
      </w:r>
    </w:p>
    <w:p w:rsidR="00895C76" w:rsidRPr="003A2D44" w:rsidRDefault="00D95696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 xml:space="preserve">- </w:t>
      </w:r>
      <w:r w:rsidR="006C2F9F">
        <w:rPr>
          <w:rFonts w:ascii="Times New Roman" w:hAnsi="Times New Roman" w:cs="Times New Roman"/>
          <w:sz w:val="28"/>
          <w:szCs w:val="28"/>
        </w:rPr>
        <w:t>для профсоюзов</w:t>
      </w:r>
      <w:r w:rsidR="00373D94" w:rsidRPr="003A2D44">
        <w:rPr>
          <w:rFonts w:ascii="Times New Roman" w:hAnsi="Times New Roman" w:cs="Times New Roman"/>
          <w:sz w:val="28"/>
          <w:szCs w:val="28"/>
        </w:rPr>
        <w:t>:</w:t>
      </w:r>
    </w:p>
    <w:p w:rsidR="00D95696" w:rsidRPr="003A2D44" w:rsidRDefault="00895C76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</w:t>
      </w:r>
      <w:r w:rsidR="004F4E89" w:rsidRPr="003A2D44">
        <w:rPr>
          <w:rFonts w:ascii="Times New Roman" w:hAnsi="Times New Roman" w:cs="Times New Roman"/>
          <w:sz w:val="28"/>
          <w:szCs w:val="28"/>
        </w:rPr>
        <w:t xml:space="preserve"> </w:t>
      </w:r>
      <w:r w:rsidR="00373D94" w:rsidRPr="003A2D44">
        <w:rPr>
          <w:rFonts w:ascii="Times New Roman" w:hAnsi="Times New Roman" w:cs="Times New Roman"/>
          <w:sz w:val="28"/>
          <w:szCs w:val="28"/>
        </w:rPr>
        <w:t>внесение предложени</w:t>
      </w:r>
      <w:r w:rsidRPr="003A2D44">
        <w:rPr>
          <w:rFonts w:ascii="Times New Roman" w:hAnsi="Times New Roman" w:cs="Times New Roman"/>
          <w:sz w:val="28"/>
          <w:szCs w:val="28"/>
        </w:rPr>
        <w:t>й</w:t>
      </w:r>
      <w:r w:rsidR="00373D94" w:rsidRPr="003A2D44">
        <w:rPr>
          <w:rFonts w:ascii="Times New Roman" w:hAnsi="Times New Roman" w:cs="Times New Roman"/>
          <w:sz w:val="28"/>
          <w:szCs w:val="28"/>
        </w:rPr>
        <w:t xml:space="preserve"> о </w:t>
      </w:r>
      <w:r w:rsidR="004F4E89" w:rsidRPr="003A2D44">
        <w:rPr>
          <w:rFonts w:ascii="Times New Roman" w:hAnsi="Times New Roman" w:cs="Times New Roman"/>
          <w:sz w:val="28"/>
          <w:szCs w:val="28"/>
        </w:rPr>
        <w:t>включени</w:t>
      </w:r>
      <w:r w:rsidR="00373D94" w:rsidRPr="003A2D44">
        <w:rPr>
          <w:rFonts w:ascii="Times New Roman" w:hAnsi="Times New Roman" w:cs="Times New Roman"/>
          <w:sz w:val="28"/>
          <w:szCs w:val="28"/>
        </w:rPr>
        <w:t>и</w:t>
      </w:r>
      <w:r w:rsidR="004F4E89" w:rsidRPr="003A2D44">
        <w:rPr>
          <w:rFonts w:ascii="Times New Roman" w:hAnsi="Times New Roman" w:cs="Times New Roman"/>
          <w:sz w:val="28"/>
          <w:szCs w:val="28"/>
        </w:rPr>
        <w:t xml:space="preserve"> в коллективные договоры положений о</w:t>
      </w:r>
      <w:r w:rsidR="00D95696" w:rsidRPr="003A2D44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4F4E89" w:rsidRPr="003A2D44">
        <w:rPr>
          <w:rFonts w:ascii="Times New Roman" w:hAnsi="Times New Roman" w:cs="Times New Roman"/>
          <w:sz w:val="28"/>
          <w:szCs w:val="28"/>
        </w:rPr>
        <w:t>и</w:t>
      </w:r>
      <w:r w:rsidR="00D95696" w:rsidRPr="003A2D44">
        <w:rPr>
          <w:rFonts w:ascii="Times New Roman" w:hAnsi="Times New Roman" w:cs="Times New Roman"/>
          <w:sz w:val="28"/>
          <w:szCs w:val="28"/>
        </w:rPr>
        <w:t xml:space="preserve"> условий труда для членов семей участников СВО</w:t>
      </w:r>
      <w:r w:rsidR="00373D94" w:rsidRPr="003A2D44">
        <w:rPr>
          <w:rFonts w:ascii="Times New Roman" w:hAnsi="Times New Roman" w:cs="Times New Roman"/>
          <w:sz w:val="28"/>
          <w:szCs w:val="28"/>
        </w:rPr>
        <w:t>, а также женщин с детьми</w:t>
      </w:r>
      <w:r w:rsidR="004F4E89" w:rsidRPr="003A2D44">
        <w:rPr>
          <w:rFonts w:ascii="Times New Roman" w:hAnsi="Times New Roman" w:cs="Times New Roman"/>
          <w:sz w:val="28"/>
          <w:szCs w:val="28"/>
        </w:rPr>
        <w:t xml:space="preserve"> (гибкие формы занятости, в </w:t>
      </w:r>
      <w:proofErr w:type="spellStart"/>
      <w:r w:rsidR="004F4E89" w:rsidRPr="003A2D4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F4E89" w:rsidRPr="003A2D44">
        <w:rPr>
          <w:rFonts w:ascii="Times New Roman" w:hAnsi="Times New Roman" w:cs="Times New Roman"/>
          <w:sz w:val="28"/>
          <w:szCs w:val="28"/>
        </w:rPr>
        <w:t>. дистанционный режим работы), об оказании мер поддержки высвобождаемых работников, особенно из числа лиц с низкой конкурентоспособностью (обеспечение их занятости, переподготовка)</w:t>
      </w:r>
      <w:r w:rsidR="00D95696" w:rsidRPr="003A2D44">
        <w:rPr>
          <w:rFonts w:ascii="Times New Roman" w:hAnsi="Times New Roman" w:cs="Times New Roman"/>
          <w:sz w:val="28"/>
          <w:szCs w:val="28"/>
        </w:rPr>
        <w:t>;</w:t>
      </w:r>
    </w:p>
    <w:p w:rsidR="004F4E89" w:rsidRPr="003A2D44" w:rsidRDefault="004F4E89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 xml:space="preserve">- </w:t>
      </w:r>
      <w:r w:rsidR="00895C76" w:rsidRPr="003A2D44">
        <w:rPr>
          <w:rFonts w:ascii="Times New Roman" w:hAnsi="Times New Roman" w:cs="Times New Roman"/>
          <w:sz w:val="28"/>
          <w:szCs w:val="28"/>
        </w:rPr>
        <w:t>участие</w:t>
      </w:r>
      <w:r w:rsidRPr="003A2D44">
        <w:rPr>
          <w:rFonts w:ascii="Times New Roman" w:hAnsi="Times New Roman" w:cs="Times New Roman"/>
          <w:sz w:val="28"/>
          <w:szCs w:val="28"/>
        </w:rPr>
        <w:t xml:space="preserve"> в рассмотрении вопросов необоснованного увольнения работников, участвующих в СВО, </w:t>
      </w:r>
      <w:r w:rsidR="00895C76" w:rsidRPr="003A2D4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A2D44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работников;</w:t>
      </w:r>
    </w:p>
    <w:p w:rsidR="00540002" w:rsidRPr="003A2D44" w:rsidRDefault="003A2D44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44">
        <w:rPr>
          <w:rFonts w:ascii="Times New Roman" w:hAnsi="Times New Roman" w:cs="Times New Roman"/>
          <w:b/>
          <w:sz w:val="28"/>
          <w:szCs w:val="28"/>
        </w:rPr>
        <w:t>5</w:t>
      </w:r>
      <w:r w:rsidR="00895C76" w:rsidRPr="003A2D4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40002" w:rsidRPr="003A2D44">
        <w:rPr>
          <w:rFonts w:ascii="Times New Roman" w:hAnsi="Times New Roman" w:cs="Times New Roman"/>
          <w:b/>
          <w:sz w:val="28"/>
          <w:szCs w:val="28"/>
        </w:rPr>
        <w:t>в области социальной поддержки прочего населения:</w:t>
      </w:r>
    </w:p>
    <w:p w:rsidR="00D95696" w:rsidRPr="003A2D44" w:rsidRDefault="00540002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 xml:space="preserve">- </w:t>
      </w:r>
      <w:r w:rsidR="0067106A" w:rsidRPr="003A2D44">
        <w:rPr>
          <w:rFonts w:ascii="Times New Roman" w:hAnsi="Times New Roman" w:cs="Times New Roman"/>
          <w:sz w:val="28"/>
          <w:szCs w:val="28"/>
        </w:rPr>
        <w:t>включены меры поддержки молодых специалистов (принятие мер по повышению уровня доходов молодых специалистов, внедрение системы наставничества молодых специалистов);</w:t>
      </w:r>
    </w:p>
    <w:p w:rsidR="00540002" w:rsidRPr="003A2D44" w:rsidRDefault="00540002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 xml:space="preserve">- участие в трудовом воспитании детей через </w:t>
      </w:r>
      <w:proofErr w:type="spellStart"/>
      <w:r w:rsidRPr="003A2D44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3A2D44">
        <w:rPr>
          <w:rFonts w:ascii="Times New Roman" w:hAnsi="Times New Roman" w:cs="Times New Roman"/>
          <w:sz w:val="28"/>
          <w:szCs w:val="28"/>
        </w:rPr>
        <w:t xml:space="preserve"> работу, проведение экскурсий на объектах и т.д.;</w:t>
      </w:r>
    </w:p>
    <w:p w:rsidR="003A2D44" w:rsidRPr="003A2D44" w:rsidRDefault="00540002" w:rsidP="006C2F9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44">
        <w:rPr>
          <w:rFonts w:ascii="Times New Roman" w:hAnsi="Times New Roman" w:cs="Times New Roman"/>
          <w:sz w:val="28"/>
          <w:szCs w:val="28"/>
        </w:rPr>
        <w:t>- включение в коллективные договоры дополнительных льгот и гарантий работникам по их оздоровлению, улучшению жилищных условий, созданию условий труд для женщин с детьми и т.д.</w:t>
      </w:r>
    </w:p>
    <w:sectPr w:rsidR="003A2D44" w:rsidRPr="003A2D44" w:rsidSect="006C2F9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21D1"/>
    <w:multiLevelType w:val="hybridMultilevel"/>
    <w:tmpl w:val="9572B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154F3"/>
    <w:multiLevelType w:val="hybridMultilevel"/>
    <w:tmpl w:val="EC809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E6"/>
    <w:rsid w:val="00296EE6"/>
    <w:rsid w:val="00373D94"/>
    <w:rsid w:val="00373F6C"/>
    <w:rsid w:val="003A2D44"/>
    <w:rsid w:val="004256A9"/>
    <w:rsid w:val="004F4E89"/>
    <w:rsid w:val="00540002"/>
    <w:rsid w:val="0067106A"/>
    <w:rsid w:val="006C2F9F"/>
    <w:rsid w:val="00895C76"/>
    <w:rsid w:val="009577ED"/>
    <w:rsid w:val="00C31EF3"/>
    <w:rsid w:val="00C82A6C"/>
    <w:rsid w:val="00C92A1E"/>
    <w:rsid w:val="00D95696"/>
    <w:rsid w:val="00E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8D63B-7603-419B-8FC2-E461D765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0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201k</dc:creator>
  <cp:keywords/>
  <dc:description/>
  <cp:lastModifiedBy>Варвара А. Левочкина</cp:lastModifiedBy>
  <cp:revision>2</cp:revision>
  <cp:lastPrinted>2023-05-23T03:12:00Z</cp:lastPrinted>
  <dcterms:created xsi:type="dcterms:W3CDTF">2023-11-15T07:23:00Z</dcterms:created>
  <dcterms:modified xsi:type="dcterms:W3CDTF">2023-11-15T07:23:00Z</dcterms:modified>
</cp:coreProperties>
</file>