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Нормативный правовой акт Якутской городской Думы от 24.11.2021 N 493-НПА</w:t>
              <w:br/>
              <w:t xml:space="preserve">(ред. от 27.11.2024)</w:t>
              <w:br/>
              <w:t xml:space="preserve">"Положение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"город Якутск"</w:t>
              <w:br/>
              <w:t xml:space="preserve">(принят решением Якутской городской Думы от 24.11.2021 N РЯГД-34-12)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27.01.2025</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ЯКУТСКАЯ ГОРОДСКАЯ ДУМА</w:t>
      </w:r>
    </w:p>
    <w:p>
      <w:pPr>
        <w:pStyle w:val="2"/>
      </w:pPr>
      <w:r>
        <w:rPr>
          <w:sz w:val="20"/>
        </w:rPr>
      </w:r>
    </w:p>
    <w:p>
      <w:pPr>
        <w:pStyle w:val="2"/>
        <w:jc w:val="center"/>
      </w:pPr>
      <w:r>
        <w:rPr>
          <w:sz w:val="20"/>
        </w:rPr>
        <w:t xml:space="preserve">НОРМАТИВНЫЙ ПРАВОВОЙ АКТ</w:t>
      </w:r>
    </w:p>
    <w:p>
      <w:pPr>
        <w:pStyle w:val="2"/>
        <w:jc w:val="center"/>
      </w:pPr>
      <w:r>
        <w:rPr>
          <w:sz w:val="20"/>
        </w:rPr>
        <w:t xml:space="preserve">от 24 ноября 2021 г. N 493-НПА</w:t>
      </w:r>
    </w:p>
    <w:p>
      <w:pPr>
        <w:pStyle w:val="2"/>
      </w:pPr>
      <w:r>
        <w:rPr>
          <w:sz w:val="20"/>
        </w:rPr>
      </w:r>
    </w:p>
    <w:p>
      <w:pPr>
        <w:pStyle w:val="2"/>
        <w:jc w:val="center"/>
      </w:pPr>
      <w:r>
        <w:rPr>
          <w:sz w:val="20"/>
        </w:rPr>
        <w:t xml:space="preserve">ПОЛОЖЕНИЕ О МУНИЦИПАЛЬНОМ КОНТРОЛЕ НА АВТОМОБИЛЬНОМ</w:t>
      </w:r>
    </w:p>
    <w:p>
      <w:pPr>
        <w:pStyle w:val="2"/>
        <w:jc w:val="center"/>
      </w:pPr>
      <w:r>
        <w:rPr>
          <w:sz w:val="20"/>
        </w:rPr>
        <w:t xml:space="preserve">ТРАНСПОРТЕ, ГОРОДСКОМ НАЗЕМНОМ ЭЛЕКТРИЧЕСКОМ ТРАНСПОРТЕ</w:t>
      </w:r>
    </w:p>
    <w:p>
      <w:pPr>
        <w:pStyle w:val="2"/>
        <w:jc w:val="center"/>
      </w:pPr>
      <w:r>
        <w:rPr>
          <w:sz w:val="20"/>
        </w:rPr>
        <w:t xml:space="preserve">И В ДОРОЖНОМ ХОЗЯЙСТВЕ НА ТЕРРИТОРИИ ГОРОДСКОГО ОКРУГА</w:t>
      </w:r>
    </w:p>
    <w:p>
      <w:pPr>
        <w:pStyle w:val="2"/>
        <w:jc w:val="center"/>
      </w:pPr>
      <w:r>
        <w:rPr>
          <w:sz w:val="20"/>
        </w:rPr>
        <w:t xml:space="preserve">"ГОРОД ЯКУТСК"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нормативных правовых актов Якутской городской Думы</w:t>
            </w:r>
          </w:p>
          <w:p>
            <w:pPr>
              <w:pStyle w:val="0"/>
              <w:jc w:val="center"/>
            </w:pPr>
            <w:r>
              <w:rPr>
                <w:sz w:val="20"/>
                <w:color w:val="392c69"/>
              </w:rPr>
              <w:t xml:space="preserve">от 14.06.2023 </w:t>
            </w:r>
            <w:hyperlink w:history="0" r:id="rId7" w:tooltip="Нормативный правовой акт Якутской городской Думы от 14.06.2023 N 554-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14.06.2023 N РЯГД-50-9) {КонсультантПлюс}">
              <w:r>
                <w:rPr>
                  <w:sz w:val="20"/>
                  <w:color w:val="0000ff"/>
                </w:rPr>
                <w:t xml:space="preserve">N 554-НПА</w:t>
              </w:r>
            </w:hyperlink>
            <w:r>
              <w:rPr>
                <w:sz w:val="20"/>
                <w:color w:val="392c69"/>
              </w:rPr>
              <w:t xml:space="preserve">, от 27.11.2024 </w:t>
            </w:r>
            <w:hyperlink w:history="0" r:id="rId8" w:tooltip="Нормативный правовой акт Якутской городской Думы от 27.11.2024 N 601-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27.11.2024 N РЯГД-10-8) {КонсультантПлюс}">
              <w:r>
                <w:rPr>
                  <w:sz w:val="20"/>
                  <w:color w:val="0000ff"/>
                </w:rPr>
                <w:t xml:space="preserve">N 601-НПА</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jc w:val="right"/>
      </w:pPr>
      <w:r>
        <w:rPr>
          <w:sz w:val="20"/>
        </w:rPr>
        <w:t xml:space="preserve">Принят </w:t>
      </w:r>
      <w:hyperlink w:history="0" r:id="rId9" w:tooltip="Решение Якутской городской Думы от 24.11.2021 N РЯГД-34-12 &quot;О нормативном правовом акте Якутской городской Думы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город Якутск&quot; {КонсультантПлюс}">
        <w:r>
          <w:rPr>
            <w:sz w:val="20"/>
            <w:color w:val="0000ff"/>
          </w:rPr>
          <w:t xml:space="preserve">решением</w:t>
        </w:r>
      </w:hyperlink>
    </w:p>
    <w:p>
      <w:pPr>
        <w:pStyle w:val="0"/>
        <w:jc w:val="right"/>
      </w:pPr>
      <w:r>
        <w:rPr>
          <w:sz w:val="20"/>
        </w:rPr>
        <w:t xml:space="preserve">Якутской городской Думы</w:t>
      </w:r>
    </w:p>
    <w:p>
      <w:pPr>
        <w:pStyle w:val="0"/>
        <w:jc w:val="right"/>
      </w:pPr>
      <w:r>
        <w:rPr>
          <w:sz w:val="20"/>
        </w:rPr>
        <w:t xml:space="preserve">от 24 ноября 2021 г. N РЯГД-34-12</w:t>
      </w:r>
    </w:p>
    <w:p>
      <w:pPr>
        <w:pStyle w:val="0"/>
      </w:pPr>
      <w:r>
        <w:rPr>
          <w:sz w:val="20"/>
        </w:rPr>
      </w:r>
    </w:p>
    <w:p>
      <w:pPr>
        <w:pStyle w:val="2"/>
        <w:outlineLvl w:val="1"/>
        <w:jc w:val="center"/>
      </w:pPr>
      <w:r>
        <w:rPr>
          <w:sz w:val="20"/>
        </w:rPr>
        <w:t xml:space="preserve">1. Общие положения</w:t>
      </w:r>
    </w:p>
    <w:p>
      <w:pPr>
        <w:pStyle w:val="0"/>
      </w:pPr>
      <w:r>
        <w:rPr>
          <w:sz w:val="20"/>
        </w:rPr>
      </w:r>
    </w:p>
    <w:p>
      <w:pPr>
        <w:pStyle w:val="0"/>
        <w:ind w:firstLine="540"/>
        <w:jc w:val="both"/>
      </w:pPr>
      <w:r>
        <w:rPr>
          <w:sz w:val="20"/>
        </w:rPr>
        <w:t xml:space="preserve">1.1.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Якутск" (далее - муниципальный контроль на автомобильном транспорте, городском наземном электрическом транспорте и в дорожном хозяйстве).</w:t>
      </w:r>
    </w:p>
    <w:p>
      <w:pPr>
        <w:pStyle w:val="0"/>
        <w:spacing w:before="200" w:line-rule="auto"/>
        <w:ind w:firstLine="540"/>
        <w:jc w:val="both"/>
      </w:pPr>
      <w:r>
        <w:rPr>
          <w:sz w:val="20"/>
        </w:rPr>
        <w:t xml:space="preserve">Муниципальный контроль на автомобильном транспорте, городском наземном электрическом транспорте и в дорожном хозяйстве осуществляется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00" w:line-rule="auto"/>
        <w:ind w:firstLine="540"/>
        <w:jc w:val="both"/>
      </w:pPr>
      <w:r>
        <w:rPr>
          <w:sz w:val="20"/>
        </w:rPr>
        <w:t xml:space="preserve">1.2.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pPr>
        <w:pStyle w:val="0"/>
        <w:spacing w:before="200" w:line-rule="auto"/>
        <w:ind w:firstLine="540"/>
        <w:jc w:val="both"/>
      </w:pPr>
      <w:r>
        <w:rPr>
          <w:sz w:val="20"/>
        </w:rPr>
        <w:t xml:space="preserve">1) в области автомобильных дорог и дорожной деятельности, установленных в отношении автомобильных дорог местного значения:</w:t>
      </w:r>
    </w:p>
    <w:p>
      <w:pPr>
        <w:pStyle w:val="0"/>
        <w:spacing w:before="200" w:line-rule="auto"/>
        <w:ind w:firstLine="540"/>
        <w:jc w:val="both"/>
      </w:pPr>
      <w:r>
        <w:rPr>
          <w:sz w:val="20"/>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w:t>
      </w:r>
    </w:p>
    <w:p>
      <w:pPr>
        <w:pStyle w:val="0"/>
        <w:spacing w:before="200" w:line-rule="auto"/>
        <w:ind w:firstLine="540"/>
        <w:jc w:val="both"/>
      </w:pPr>
      <w:r>
        <w:rPr>
          <w:sz w:val="20"/>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0"/>
        <w:spacing w:before="200" w:line-rule="auto"/>
        <w:ind w:firstLine="540"/>
        <w:jc w:val="both"/>
      </w:pPr>
      <w:r>
        <w:rPr>
          <w:sz w:val="20"/>
        </w:rPr>
        <w:t xml:space="preserve">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pPr>
        <w:pStyle w:val="0"/>
        <w:jc w:val="both"/>
      </w:pPr>
      <w:r>
        <w:rPr>
          <w:sz w:val="20"/>
        </w:rPr>
        <w:t xml:space="preserve">(пп. "в" введен нормативным правовым </w:t>
      </w:r>
      <w:hyperlink w:history="0" r:id="rId10" w:tooltip="Нормативный правовой акт Якутской городской Думы от 27.11.2024 N 601-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27.11.2024 N РЯГД-10-8) {КонсультантПлюс}">
        <w:r>
          <w:rPr>
            <w:sz w:val="20"/>
            <w:color w:val="0000ff"/>
          </w:rPr>
          <w:t xml:space="preserve">актом</w:t>
        </w:r>
      </w:hyperlink>
      <w:r>
        <w:rPr>
          <w:sz w:val="20"/>
        </w:rPr>
        <w:t xml:space="preserve"> Якутской городской Думы от 27.11.2024 N 601-НПА)</w:t>
      </w:r>
    </w:p>
    <w:p>
      <w:pPr>
        <w:pStyle w:val="0"/>
        <w:spacing w:before="200" w:line-rule="auto"/>
        <w:ind w:firstLine="540"/>
        <w:jc w:val="both"/>
      </w:pPr>
      <w:r>
        <w:rPr>
          <w:sz w:val="20"/>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0"/>
        <w:spacing w:before="200" w:line-rule="auto"/>
        <w:ind w:firstLine="540"/>
        <w:jc w:val="both"/>
      </w:pPr>
      <w:r>
        <w:rPr>
          <w:sz w:val="20"/>
        </w:rPr>
        <w:t xml:space="preserve">4) исключен. - Нормативный правовой </w:t>
      </w:r>
      <w:hyperlink w:history="0" r:id="rId11" w:tooltip="Нормативный правовой акт Якутской городской Думы от 14.06.2023 N 554-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14.06.2023 N РЯГД-50-9) {КонсультантПлюс}">
        <w:r>
          <w:rPr>
            <w:sz w:val="20"/>
            <w:color w:val="0000ff"/>
          </w:rPr>
          <w:t xml:space="preserve">акт</w:t>
        </w:r>
      </w:hyperlink>
      <w:r>
        <w:rPr>
          <w:sz w:val="20"/>
        </w:rPr>
        <w:t xml:space="preserve"> Якутской городской Думы от 14.06.2023 N 554-НПА.</w:t>
      </w:r>
    </w:p>
    <w:p>
      <w:pPr>
        <w:pStyle w:val="0"/>
        <w:spacing w:before="200" w:line-rule="auto"/>
        <w:ind w:firstLine="540"/>
        <w:jc w:val="both"/>
      </w:pPr>
      <w:r>
        <w:rPr>
          <w:sz w:val="20"/>
        </w:rPr>
        <w:t xml:space="preserve">1.3. Муниципальный контроль на автомобильном транспорте, городском наземном электрическом транспорте и в дорожном хозяйстве осуществляется Управлением муниципальных инспекций Окружной администрации города Якутска (далее - уполномоченный орган).</w:t>
      </w:r>
    </w:p>
    <w:p>
      <w:pPr>
        <w:pStyle w:val="0"/>
        <w:spacing w:before="200" w:line-rule="auto"/>
        <w:ind w:firstLine="540"/>
        <w:jc w:val="both"/>
      </w:pPr>
      <w:r>
        <w:rPr>
          <w:sz w:val="20"/>
        </w:rPr>
        <w:t xml:space="preserve">1.4. От имени уполномоченного органа муниципальный контроль на автомобильном транспорте, городском наземном электрическом транспорте и в дорожном хозяйстве вправе осуществлять следующие должностные лица:</w:t>
      </w:r>
    </w:p>
    <w:p>
      <w:pPr>
        <w:pStyle w:val="0"/>
        <w:spacing w:before="200" w:line-rule="auto"/>
        <w:ind w:firstLine="540"/>
        <w:jc w:val="both"/>
      </w:pPr>
      <w:r>
        <w:rPr>
          <w:sz w:val="20"/>
        </w:rPr>
        <w:t xml:space="preserve">1) начальник уполномоченного органа;</w:t>
      </w:r>
    </w:p>
    <w:p>
      <w:pPr>
        <w:pStyle w:val="0"/>
        <w:spacing w:before="200" w:line-rule="auto"/>
        <w:ind w:firstLine="540"/>
        <w:jc w:val="both"/>
      </w:pPr>
      <w:r>
        <w:rPr>
          <w:sz w:val="20"/>
        </w:rPr>
        <w:t xml:space="preserve">2) заместитель начальника уполномоченного органа;</w:t>
      </w:r>
    </w:p>
    <w:p>
      <w:pPr>
        <w:pStyle w:val="0"/>
        <w:spacing w:before="200" w:line-rule="auto"/>
        <w:ind w:firstLine="540"/>
        <w:jc w:val="both"/>
      </w:pPr>
      <w:r>
        <w:rPr>
          <w:sz w:val="20"/>
        </w:rPr>
        <w:t xml:space="preserve">3) муниципальные служащие уполномоченного органа, на которых в соответствии с должностной инструкцией возложено осуществление муниципального контроля на автомобильном транспорте, городском наземном электрическом транспорте и в дорожном хозяйстве (далее - инспектор).</w:t>
      </w:r>
    </w:p>
    <w:p>
      <w:pPr>
        <w:pStyle w:val="0"/>
        <w:spacing w:before="200" w:line-rule="auto"/>
        <w:ind w:firstLine="540"/>
        <w:jc w:val="both"/>
      </w:pPr>
      <w:r>
        <w:rPr>
          <w:sz w:val="20"/>
        </w:rPr>
        <w:t xml:space="preserve">Должностными лицами, уполномоченными на принятие решений о проведении контрольных мероприятий, являются начальник (заместитель начальника) уполномоченного органа.</w:t>
      </w:r>
    </w:p>
    <w:p>
      <w:pPr>
        <w:pStyle w:val="0"/>
        <w:spacing w:before="200" w:line-rule="auto"/>
        <w:ind w:firstLine="540"/>
        <w:jc w:val="both"/>
      </w:pPr>
      <w:r>
        <w:rPr>
          <w:sz w:val="20"/>
        </w:rPr>
        <w:t xml:space="preserve">1.5. Должностные лица, уполномоченные осуществлять муниципальный контроль на автомобильном транспорте, городском наземном электрическом транспорте и в дорожном хозяйстве, имеют права, обязанности и несут ответственность в соответствии с Федеральным </w:t>
      </w:r>
      <w:hyperlink w:history="0" r:id="rId1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и иными федеральными законами.</w:t>
      </w:r>
    </w:p>
    <w:p>
      <w:pPr>
        <w:pStyle w:val="0"/>
        <w:spacing w:before="200" w:line-rule="auto"/>
        <w:ind w:firstLine="540"/>
        <w:jc w:val="both"/>
      </w:pPr>
      <w:r>
        <w:rPr>
          <w:sz w:val="20"/>
        </w:rPr>
        <w:t xml:space="preserve">1.6. Уполномоченный орган осуществляет муниципальный контроль на автомобильном транспорте, городском наземном электрическом транспорте и в дорожном хозяйстве за соблюдением:</w:t>
      </w:r>
    </w:p>
    <w:p>
      <w:pPr>
        <w:pStyle w:val="0"/>
        <w:spacing w:before="200" w:line-rule="auto"/>
        <w:ind w:firstLine="540"/>
        <w:jc w:val="both"/>
      </w:pPr>
      <w:r>
        <w:rPr>
          <w:sz w:val="20"/>
        </w:rPr>
        <w:t xml:space="preserve">а) обязательных требований, установленных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Федеральным </w:t>
      </w:r>
      <w:hyperlink w:history="0" r:id="rId13" w:tooltip="Федеральный закон от 08.11.2007 N 259-ФЗ (ред. от 19.10.2023) &quot;Устав автомобильного транспорта и городского наземного электрического транспорта&quot; (с изм. и доп., вступ. в силу с 01.09.2024) {КонсультантПлюс}">
        <w:r>
          <w:rPr>
            <w:sz w:val="20"/>
            <w:color w:val="0000ff"/>
          </w:rPr>
          <w:t xml:space="preserve">закона</w:t>
        </w:r>
      </w:hyperlink>
      <w:r>
        <w:rPr>
          <w:sz w:val="20"/>
        </w:rPr>
        <w:t xml:space="preserve"> от 8 ноября 2007 года N 259-ФЗ "Устав автомобильного транспорта и городского наземного электрического транспорта", техническим регламентом Таможенного союза "Безопасность автомобильных дорог", принятым </w:t>
      </w:r>
      <w:hyperlink w:history="0" r:id="rId14" w:tooltip="Решение Комиссии Таможенного союза от 18.10.2011 N 827 (ред. от 12.10.2015) &quot;О принятии технического регламента Таможенного союза &quot;Безопасность автомобильных дорог&quot; (вместе с &quot;ТР ТС 014/2011. Технический регламент Таможенного союза. Безопасность автомобильных дорог&quot;) {КонсультантПлюс}">
        <w:r>
          <w:rPr>
            <w:sz w:val="20"/>
            <w:color w:val="0000ff"/>
          </w:rPr>
          <w:t xml:space="preserve">решением</w:t>
        </w:r>
      </w:hyperlink>
      <w:r>
        <w:rPr>
          <w:sz w:val="20"/>
        </w:rPr>
        <w:t xml:space="preserve"> Комиссии Таможенного союза от 18 октября 2011 года N 827, </w:t>
      </w:r>
      <w:hyperlink w:history="0" r:id="rId15" w:tooltip="Указ Президента РС(Я) от 23.11.2007 N 709 &quot;О Законе Республики Саха (Якутия) &quot;О внесении изменений в Закон Республики Саха (Якутия) &quot;О бюджете Территориального фонда обязательного медицинского страхования Республики Саха (Якутия) на 2007 год&quot; {КонсультантПлюс}">
        <w:r>
          <w:rPr>
            <w:sz w:val="20"/>
            <w:color w:val="0000ff"/>
          </w:rPr>
          <w:t xml:space="preserve">Правилами</w:t>
        </w:r>
      </w:hyperlink>
      <w:r>
        <w:rPr>
          <w:sz w:val="20"/>
        </w:rPr>
        <w:t xml:space="preserve"> благоустройства территории городского округа "город Якутск" от 30 июня 2021 года N 477-НПА, утвержденных решением от 30 июня 2021 года РЯГД-30-1;</w:t>
      </w:r>
    </w:p>
    <w:p>
      <w:pPr>
        <w:pStyle w:val="0"/>
        <w:spacing w:before="200" w:line-rule="auto"/>
        <w:ind w:firstLine="540"/>
        <w:jc w:val="both"/>
      </w:pPr>
      <w:r>
        <w:rPr>
          <w:sz w:val="20"/>
        </w:rPr>
        <w:t xml:space="preserve">б) обязательных требований к осуществлению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pPr>
        <w:pStyle w:val="0"/>
        <w:spacing w:before="200" w:line-rule="auto"/>
        <w:ind w:firstLine="540"/>
        <w:jc w:val="both"/>
      </w:pPr>
      <w:r>
        <w:rPr>
          <w:sz w:val="20"/>
        </w:rPr>
        <w:t xml:space="preserve">в) обязательных требований в области организации регулярных перевозок, установленных </w:t>
      </w:r>
      <w:hyperlink w:history="0" r:id="rId16"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0"/>
            <w:color w:val="0000ff"/>
          </w:rPr>
          <w:t xml:space="preserve">постановлением</w:t>
        </w:r>
      </w:hyperlink>
      <w:r>
        <w:rPr>
          <w:sz w:val="20"/>
        </w:rPr>
        <w:t xml:space="preserve"> Правительства Российской Федерации от 1 октября 2020 года N 1586 "Об утверждении Правил перевозок пассажиров и багажа автомобильным транспортом и городским наземным электрическим транспортом";</w:t>
      </w:r>
    </w:p>
    <w:p>
      <w:pPr>
        <w:pStyle w:val="0"/>
        <w:spacing w:before="200" w:line-rule="auto"/>
        <w:ind w:firstLine="540"/>
        <w:jc w:val="both"/>
      </w:pPr>
      <w:r>
        <w:rPr>
          <w:sz w:val="20"/>
        </w:rPr>
        <w:t xml:space="preserve">г) исполнения предписаний об устранении нарушений обязательных требований, выданных должностными лицами уполномоченного органа в пределах их компетенции.</w:t>
      </w:r>
    </w:p>
    <w:p>
      <w:pPr>
        <w:pStyle w:val="0"/>
        <w:spacing w:before="200" w:line-rule="auto"/>
        <w:ind w:firstLine="540"/>
        <w:jc w:val="both"/>
      </w:pPr>
      <w:r>
        <w:rPr>
          <w:sz w:val="20"/>
        </w:rPr>
        <w:t xml:space="preserve">1.7. Объектами муниципального контроля на автомобильном транспорте, городском наземном электрическом транспорте и в дорожном хозяйстве являются:</w:t>
      </w:r>
    </w:p>
    <w:p>
      <w:pPr>
        <w:pStyle w:val="0"/>
        <w:spacing w:before="200" w:line-rule="auto"/>
        <w:ind w:firstLine="540"/>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00" w:line-rule="auto"/>
        <w:ind w:firstLine="540"/>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00" w:line-rule="auto"/>
        <w:ind w:firstLine="540"/>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spacing w:before="200" w:line-rule="auto"/>
        <w:ind w:firstLine="540"/>
        <w:jc w:val="both"/>
      </w:pPr>
      <w:r>
        <w:rPr>
          <w:sz w:val="20"/>
        </w:rPr>
        <w:t xml:space="preserve">1.8. К отношениям, связанным с осуществлением муниципального контроля на автомобильном транспорте, городском наземном электрическом транспорте и в дорожном хозяйстве, применяются положения Федерального </w:t>
      </w:r>
      <w:hyperlink w:history="0" r:id="rId1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 (далее - Федеральный закон "О государственном контроле (надзоре) и муниципальном контроле в Российской Федерации"), Федерального </w:t>
      </w:r>
      <w:hyperlink w:history="0" r:id="rId18" w:tooltip="Федеральный закон от 08.11.2007 N 259-ФЗ (ред. от 19.10.2023) &quot;Устав автомобильного транспорта и городского наземного электрического транспорта&quot; (с изм. и доп., вступ. в силу с 01.09.2024) {КонсультантПлюс}">
        <w:r>
          <w:rPr>
            <w:sz w:val="20"/>
            <w:color w:val="0000ff"/>
          </w:rPr>
          <w:t xml:space="preserve">закона</w:t>
        </w:r>
      </w:hyperlink>
      <w:r>
        <w:rPr>
          <w:sz w:val="20"/>
        </w:rPr>
        <w:t xml:space="preserve"> от 8 ноября 2007 года N 259-ФЗ "Устав автомобильного транспорта и городского наземного электрического транспорта", Федерального </w:t>
      </w:r>
      <w:hyperlink w:history="0" r:id="rId19"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1.9.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Якутск" используются типовые формы документов, утвержденные </w:t>
      </w:r>
      <w:hyperlink w:history="0" r:id="rId20" w:tooltip="Приказ Минэкономразвития России от 31.03.2021 N 151 (ред. от 27.10.2021)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приказом</w:t>
        </w:r>
      </w:hyperlink>
      <w:r>
        <w:rPr>
          <w:sz w:val="20"/>
        </w:rPr>
        <w:t xml:space="preserve"> Минэкономразвития России от 31 марта 2021 года N 151 "О типовых формах документов, используемых контрольным (надзорным) органом", а также формы документов, утвержденные постановлением Окружной администрации города Якутска в соответствии с </w:t>
      </w:r>
      <w:hyperlink w:history="0" r:id="rId2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частями 2</w:t>
        </w:r>
      </w:hyperlink>
      <w:r>
        <w:rPr>
          <w:sz w:val="20"/>
        </w:rPr>
        <w:t xml:space="preserve"> - </w:t>
      </w:r>
      <w:hyperlink w:history="0" r:id="rId2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3 статьи 21</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(п. 1.9 введен нормативным правовым </w:t>
      </w:r>
      <w:hyperlink w:history="0" r:id="rId23" w:tooltip="Нормативный правовой акт Якутской городской Думы от 14.06.2023 N 554-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14.06.2023 N РЯГД-50-9) {КонсультантПлюс}">
        <w:r>
          <w:rPr>
            <w:sz w:val="20"/>
            <w:color w:val="0000ff"/>
          </w:rPr>
          <w:t xml:space="preserve">актом</w:t>
        </w:r>
      </w:hyperlink>
      <w:r>
        <w:rPr>
          <w:sz w:val="20"/>
        </w:rPr>
        <w:t xml:space="preserve"> Якутской городской Думы от 14.06.2023 N 554-НПА)</w:t>
      </w:r>
    </w:p>
    <w:p>
      <w:pPr>
        <w:pStyle w:val="0"/>
      </w:pPr>
      <w:r>
        <w:rPr>
          <w:sz w:val="20"/>
        </w:rPr>
      </w:r>
    </w:p>
    <w:p>
      <w:pPr>
        <w:pStyle w:val="2"/>
        <w:outlineLvl w:val="1"/>
        <w:jc w:val="center"/>
      </w:pPr>
      <w:r>
        <w:rPr>
          <w:sz w:val="20"/>
        </w:rPr>
        <w:t xml:space="preserve">2. Управление рисками причинения вреда (ущерба) охраняемым</w:t>
      </w:r>
    </w:p>
    <w:p>
      <w:pPr>
        <w:pStyle w:val="2"/>
        <w:jc w:val="center"/>
      </w:pPr>
      <w:r>
        <w:rPr>
          <w:sz w:val="20"/>
        </w:rPr>
        <w:t xml:space="preserve">законом ценностям</w:t>
      </w:r>
    </w:p>
    <w:p>
      <w:pPr>
        <w:pStyle w:val="0"/>
      </w:pPr>
      <w:r>
        <w:rPr>
          <w:sz w:val="20"/>
        </w:rPr>
      </w:r>
    </w:p>
    <w:p>
      <w:pPr>
        <w:pStyle w:val="0"/>
        <w:ind w:firstLine="540"/>
        <w:jc w:val="both"/>
      </w:pPr>
      <w:r>
        <w:rPr>
          <w:sz w:val="20"/>
        </w:rPr>
        <w:t xml:space="preserve">2.1. При осуществлении муниципального контроля на автомобильном транспорте, городском наземном электрическом транспорте и в дорожном хозяйстве система управления рисками не применяется.</w:t>
      </w:r>
    </w:p>
    <w:p>
      <w:pPr>
        <w:pStyle w:val="0"/>
      </w:pPr>
      <w:r>
        <w:rPr>
          <w:sz w:val="20"/>
        </w:rPr>
      </w:r>
    </w:p>
    <w:p>
      <w:pPr>
        <w:pStyle w:val="2"/>
        <w:outlineLvl w:val="1"/>
        <w:jc w:val="center"/>
      </w:pPr>
      <w:r>
        <w:rPr>
          <w:sz w:val="20"/>
        </w:rPr>
        <w:t xml:space="preserve">3. Профилактика рисков причинения вреда (ущерба) охраняемым</w:t>
      </w:r>
    </w:p>
    <w:p>
      <w:pPr>
        <w:pStyle w:val="2"/>
        <w:jc w:val="center"/>
      </w:pPr>
      <w:r>
        <w:rPr>
          <w:sz w:val="20"/>
        </w:rPr>
        <w:t xml:space="preserve">законом ценностям</w:t>
      </w:r>
    </w:p>
    <w:p>
      <w:pPr>
        <w:pStyle w:val="0"/>
      </w:pPr>
      <w:r>
        <w:rPr>
          <w:sz w:val="20"/>
        </w:rPr>
      </w:r>
    </w:p>
    <w:p>
      <w:pPr>
        <w:pStyle w:val="0"/>
        <w:ind w:firstLine="540"/>
        <w:jc w:val="both"/>
      </w:pPr>
      <w:r>
        <w:rPr>
          <w:sz w:val="20"/>
        </w:rPr>
        <w:t xml:space="preserve">3.1. Профилактические мероприятия проводятся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pPr>
        <w:pStyle w:val="0"/>
        <w:spacing w:before="200" w:line-rule="auto"/>
        <w:ind w:firstLine="540"/>
        <w:jc w:val="both"/>
      </w:pPr>
      <w:r>
        <w:rPr>
          <w:sz w:val="20"/>
        </w:rPr>
        <w:t xml:space="preserve">При осуществлении муниципального контроля на автомобильном транспорте, городском наземном электрическом транспорте и в дорожном хозяйстве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pPr>
        <w:pStyle w:val="0"/>
        <w:spacing w:before="200" w:line-rule="auto"/>
        <w:ind w:firstLine="540"/>
        <w:jc w:val="both"/>
      </w:pPr>
      <w:r>
        <w:rPr>
          <w:sz w:val="20"/>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разрабатываемой уполномоченным органом в порядке, установленном Правительством Российской Федерации. Также могут проводиться профилактические мероприятия, не предусмотренные указанной программой профилактики.</w:t>
      </w:r>
    </w:p>
    <w:p>
      <w:pPr>
        <w:pStyle w:val="0"/>
        <w:spacing w:before="200" w:line-rule="auto"/>
        <w:ind w:firstLine="540"/>
        <w:jc w:val="both"/>
      </w:pPr>
      <w:r>
        <w:rPr>
          <w:sz w:val="20"/>
        </w:rPr>
        <w:t xml:space="preserve">3.3. Программа профилактики утверждается решением уполномоченного должностного лица контрольного (надзорного) органа не позднее 20 декабря года, предшествующего году реализации программы профилактики, и размещается на официальном сайте Окружной администрации города Якутска в информационно-телекоммуникационной сети "Интернет" (далее - сеть "Интернет") в течение 5 дней со дня утверждения.</w:t>
      </w:r>
    </w:p>
    <w:p>
      <w:pPr>
        <w:pStyle w:val="0"/>
        <w:jc w:val="both"/>
      </w:pPr>
      <w:r>
        <w:rPr>
          <w:sz w:val="20"/>
        </w:rPr>
        <w:t xml:space="preserve">(в ред. нормативного правового </w:t>
      </w:r>
      <w:hyperlink w:history="0" r:id="rId24" w:tooltip="Нормативный правовой акт Якутской городской Думы от 14.06.2023 N 554-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14.06.2023 N РЯГД-50-9) {КонсультантПлюс}">
        <w:r>
          <w:rPr>
            <w:sz w:val="20"/>
            <w:color w:val="0000ff"/>
          </w:rPr>
          <w:t xml:space="preserve">акта</w:t>
        </w:r>
      </w:hyperlink>
      <w:r>
        <w:rPr>
          <w:sz w:val="20"/>
        </w:rPr>
        <w:t xml:space="preserve"> Якутской городской Думы от 14.06.2023 N 554-НПА)</w:t>
      </w:r>
    </w:p>
    <w:p>
      <w:pPr>
        <w:pStyle w:val="0"/>
        <w:spacing w:before="200" w:line-rule="auto"/>
        <w:ind w:firstLine="540"/>
        <w:jc w:val="both"/>
      </w:pPr>
      <w:r>
        <w:rPr>
          <w:sz w:val="20"/>
        </w:rPr>
        <w:t xml:space="preserve">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уполномоченного органа для принятия решения о проведении контрольных мероприятий.</w:t>
      </w:r>
    </w:p>
    <w:p>
      <w:pPr>
        <w:pStyle w:val="0"/>
        <w:spacing w:before="200" w:line-rule="auto"/>
        <w:ind w:firstLine="540"/>
        <w:jc w:val="both"/>
      </w:pPr>
      <w:r>
        <w:rPr>
          <w:sz w:val="20"/>
        </w:rPr>
        <w:t xml:space="preserve">3.5. При осуществлении уполномоченным органом муниципального контроля на автомобильном транспорте, городском наземном электрическом транспорте и в дорожном хозяйстве могут проводиться следующие виды профилактических мероприятий:</w:t>
      </w:r>
    </w:p>
    <w:p>
      <w:pPr>
        <w:pStyle w:val="0"/>
        <w:spacing w:before="200" w:line-rule="auto"/>
        <w:ind w:firstLine="540"/>
        <w:jc w:val="both"/>
      </w:pPr>
      <w:r>
        <w:rPr>
          <w:sz w:val="20"/>
        </w:rPr>
        <w:t xml:space="preserve">1) информирование;</w:t>
      </w:r>
    </w:p>
    <w:p>
      <w:pPr>
        <w:pStyle w:val="0"/>
        <w:spacing w:before="200" w:line-rule="auto"/>
        <w:ind w:firstLine="540"/>
        <w:jc w:val="both"/>
      </w:pPr>
      <w:r>
        <w:rPr>
          <w:sz w:val="20"/>
        </w:rPr>
        <w:t xml:space="preserve">2) объявление предостережения;</w:t>
      </w:r>
    </w:p>
    <w:p>
      <w:pPr>
        <w:pStyle w:val="0"/>
        <w:spacing w:before="200" w:line-rule="auto"/>
        <w:ind w:firstLine="540"/>
        <w:jc w:val="both"/>
      </w:pPr>
      <w:r>
        <w:rPr>
          <w:sz w:val="20"/>
        </w:rPr>
        <w:t xml:space="preserve">3) консультирование;</w:t>
      </w:r>
    </w:p>
    <w:p>
      <w:pPr>
        <w:pStyle w:val="0"/>
        <w:spacing w:before="200" w:line-rule="auto"/>
        <w:ind w:firstLine="540"/>
        <w:jc w:val="both"/>
      </w:pPr>
      <w:r>
        <w:rPr>
          <w:sz w:val="20"/>
        </w:rPr>
        <w:t xml:space="preserve">4) профилактический визит.</w:t>
      </w:r>
    </w:p>
    <w:p>
      <w:pPr>
        <w:pStyle w:val="0"/>
        <w:spacing w:before="200" w:line-rule="auto"/>
        <w:ind w:firstLine="540"/>
        <w:jc w:val="both"/>
      </w:pPr>
      <w:r>
        <w:rPr>
          <w:sz w:val="20"/>
        </w:rPr>
        <w:t xml:space="preserve">3.6. 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Окружной администрации города Якутска в сети "Интернет" и средствах массовой информации, а также в иных формах.</w:t>
      </w:r>
    </w:p>
    <w:p>
      <w:pPr>
        <w:pStyle w:val="0"/>
        <w:jc w:val="both"/>
      </w:pPr>
      <w:r>
        <w:rPr>
          <w:sz w:val="20"/>
        </w:rPr>
        <w:t xml:space="preserve">(в ред. нормативного правового </w:t>
      </w:r>
      <w:hyperlink w:history="0" r:id="rId25" w:tooltip="Нормативный правовой акт Якутской городской Думы от 14.06.2023 N 554-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14.06.2023 N РЯГД-50-9) {КонсультантПлюс}">
        <w:r>
          <w:rPr>
            <w:sz w:val="20"/>
            <w:color w:val="0000ff"/>
          </w:rPr>
          <w:t xml:space="preserve">акта</w:t>
        </w:r>
      </w:hyperlink>
      <w:r>
        <w:rPr>
          <w:sz w:val="20"/>
        </w:rPr>
        <w:t xml:space="preserve"> Якутской городской Думы от 14.06.2023 N 554-НПА)</w:t>
      </w:r>
    </w:p>
    <w:p>
      <w:pPr>
        <w:pStyle w:val="0"/>
        <w:spacing w:before="200" w:line-rule="auto"/>
        <w:ind w:firstLine="540"/>
        <w:jc w:val="both"/>
      </w:pPr>
      <w:r>
        <w:rPr>
          <w:sz w:val="20"/>
        </w:rPr>
        <w:t xml:space="preserve">Информирование в иных формах может осуществляться с применением информационно-телекоммуникационной сети "Интернет" на сайтах социальных и электронных сетей.</w:t>
      </w:r>
    </w:p>
    <w:p>
      <w:pPr>
        <w:pStyle w:val="0"/>
        <w:jc w:val="both"/>
      </w:pPr>
      <w:r>
        <w:rPr>
          <w:sz w:val="20"/>
        </w:rPr>
        <w:t xml:space="preserve">(абзац введен нормативным правовым </w:t>
      </w:r>
      <w:hyperlink w:history="0" r:id="rId26" w:tooltip="Нормативный правовой акт Якутской городской Думы от 14.06.2023 N 554-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14.06.2023 N РЯГД-50-9) {КонсультантПлюс}">
        <w:r>
          <w:rPr>
            <w:sz w:val="20"/>
            <w:color w:val="0000ff"/>
          </w:rPr>
          <w:t xml:space="preserve">актом</w:t>
        </w:r>
      </w:hyperlink>
      <w:r>
        <w:rPr>
          <w:sz w:val="20"/>
        </w:rPr>
        <w:t xml:space="preserve"> Якутской городской Думы от 14.06.2023 N 554-НПА)</w:t>
      </w:r>
    </w:p>
    <w:p>
      <w:pPr>
        <w:pStyle w:val="0"/>
        <w:spacing w:before="200" w:line-rule="auto"/>
        <w:ind w:firstLine="540"/>
        <w:jc w:val="both"/>
      </w:pPr>
      <w:r>
        <w:rPr>
          <w:sz w:val="20"/>
        </w:rPr>
        <w:t xml:space="preserve">3.7. Уполномоченный орган размещает и поддерживает в актуальном состоянии на официальном сайте Окружной администрации города Якутска в сети "Интернет" сведения, предусмотренные </w:t>
      </w:r>
      <w:hyperlink w:history="0" r:id="rId2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частью 3 статьи 46</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 Должностные лица, ответственные за размещение указанной информации, определяются распоряжением (приказом) начальника уполномоченного органа.</w:t>
      </w:r>
    </w:p>
    <w:p>
      <w:pPr>
        <w:pStyle w:val="0"/>
        <w:spacing w:before="200" w:line-rule="auto"/>
        <w:ind w:firstLine="540"/>
        <w:jc w:val="both"/>
      </w:pPr>
      <w:r>
        <w:rPr>
          <w:sz w:val="20"/>
        </w:rPr>
        <w:t xml:space="preserve">3.8. Предостережение о недопустимости нарушения обязательных требований (далее - Предостережение) объявляется и направляется Контролируемому лицу в случае наличия у Управления муниципальных инспекций и (или) муниципальных казенных учреждений по управлению административными территориями городского округа "город Якутск"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pPr>
        <w:pStyle w:val="0"/>
        <w:spacing w:before="200" w:line-rule="auto"/>
        <w:ind w:firstLine="540"/>
        <w:jc w:val="both"/>
      </w:pPr>
      <w:r>
        <w:rPr>
          <w:sz w:val="20"/>
        </w:rPr>
        <w:t xml:space="preserve">Решение об объявлении предостережения принимает должностное лицо контрольного (надзорного) органа, уполномоченное на принятие решений о проведении контрольных (надзорных) мероприятий.</w:t>
      </w:r>
    </w:p>
    <w:p>
      <w:pPr>
        <w:pStyle w:val="0"/>
        <w:spacing w:before="200" w:line-rule="auto"/>
        <w:ind w:firstLine="540"/>
        <w:jc w:val="both"/>
      </w:pPr>
      <w:r>
        <w:rPr>
          <w:sz w:val="20"/>
        </w:rPr>
        <w:t xml:space="preserve">Направление контролируемому лицу предостережения и размещение информации о его объявлении в едином реестре контрольных (надзорных) мероприятий осуществляется не позднее тридцати рабочих дней со дня получения должностным лицом контрольного (надзорного) органа сведений, указанных в </w:t>
      </w:r>
      <w:hyperlink w:history="0" r:id="rId2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части 1 статьи 49</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Предостережение в письменной форме или в форме электронного документа направляется в адрес Контролируемого лица.</w:t>
      </w:r>
    </w:p>
    <w:p>
      <w:pPr>
        <w:pStyle w:val="0"/>
        <w:spacing w:before="200" w:line-rule="auto"/>
        <w:ind w:firstLine="540"/>
        <w:jc w:val="both"/>
      </w:pPr>
      <w:r>
        <w:rPr>
          <w:sz w:val="20"/>
        </w:rPr>
        <w:t xml:space="preserve">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pPr>
        <w:pStyle w:val="0"/>
        <w:jc w:val="both"/>
      </w:pPr>
      <w:r>
        <w:rPr>
          <w:sz w:val="20"/>
        </w:rPr>
        <w:t xml:space="preserve">(п. 3.8 в ред. нормативного правового </w:t>
      </w:r>
      <w:hyperlink w:history="0" r:id="rId29" w:tooltip="Нормативный правовой акт Якутской городской Думы от 14.06.2023 N 554-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14.06.2023 N РЯГД-50-9) {КонсультантПлюс}">
        <w:r>
          <w:rPr>
            <w:sz w:val="20"/>
            <w:color w:val="0000ff"/>
          </w:rPr>
          <w:t xml:space="preserve">акта</w:t>
        </w:r>
      </w:hyperlink>
      <w:r>
        <w:rPr>
          <w:sz w:val="20"/>
        </w:rPr>
        <w:t xml:space="preserve"> Якутской городской Думы от 14.06.2023 N 554-НПА)</w:t>
      </w:r>
    </w:p>
    <w:p>
      <w:pPr>
        <w:pStyle w:val="0"/>
        <w:spacing w:before="200" w:line-rule="auto"/>
        <w:ind w:firstLine="540"/>
        <w:jc w:val="both"/>
      </w:pPr>
      <w:r>
        <w:rPr>
          <w:sz w:val="20"/>
        </w:rPr>
        <w:t xml:space="preserve">3.9. По результатам рассмотрения предостережения контролируемое лицо в течение тридцати дней со дня его получения вправе подать в контрольный (надзорный) орган возражение.</w:t>
      </w:r>
    </w:p>
    <w:p>
      <w:pPr>
        <w:pStyle w:val="0"/>
        <w:spacing w:before="200" w:line-rule="auto"/>
        <w:ind w:firstLine="540"/>
        <w:jc w:val="both"/>
      </w:pPr>
      <w:r>
        <w:rPr>
          <w:sz w:val="20"/>
        </w:rPr>
        <w:t xml:space="preserve">В возражении на предостережение указываются:</w:t>
      </w:r>
    </w:p>
    <w:p>
      <w:pPr>
        <w:pStyle w:val="0"/>
        <w:spacing w:before="200" w:line-rule="auto"/>
        <w:ind w:firstLine="540"/>
        <w:jc w:val="both"/>
      </w:pPr>
      <w:r>
        <w:rPr>
          <w:sz w:val="20"/>
        </w:rPr>
        <w:t xml:space="preserve">1) наименование контрольного (надзорного) органа, в который подается возражение;</w:t>
      </w:r>
    </w:p>
    <w:p>
      <w:pPr>
        <w:pStyle w:val="0"/>
        <w:spacing w:before="200" w:line-rule="auto"/>
        <w:ind w:firstLine="540"/>
        <w:jc w:val="both"/>
      </w:pPr>
      <w:r>
        <w:rPr>
          <w:sz w:val="20"/>
        </w:rPr>
        <w:t xml:space="preserve">2) должностное лицо, принявшее решение об объявлении предостережения;</w:t>
      </w:r>
    </w:p>
    <w:p>
      <w:pPr>
        <w:pStyle w:val="0"/>
        <w:spacing w:before="200" w:line-rule="auto"/>
        <w:ind w:firstLine="540"/>
        <w:jc w:val="both"/>
      </w:pPr>
      <w:r>
        <w:rPr>
          <w:sz w:val="20"/>
        </w:rPr>
        <w:t xml:space="preserve">3) информация о физическом и юридическом лице, индивидуальном предпринимателе (фамилия, имя, отчество, серия и номер паспорта, наименование, организационно-правовая форма, адрес с почтовым индексом, телефон, факс, адрес электронной почты) либо данные представителя юридического лица, индивидуального предпринимателя (если возражение подается представителем);</w:t>
      </w:r>
    </w:p>
    <w:p>
      <w:pPr>
        <w:pStyle w:val="0"/>
        <w:spacing w:before="200" w:line-rule="auto"/>
        <w:ind w:firstLine="540"/>
        <w:jc w:val="both"/>
      </w:pPr>
      <w:r>
        <w:rPr>
          <w:sz w:val="20"/>
        </w:rPr>
        <w:t xml:space="preserve">4) основной государственный регистрационный номер (ОГРН);</w:t>
      </w:r>
    </w:p>
    <w:p>
      <w:pPr>
        <w:pStyle w:val="0"/>
        <w:spacing w:before="200" w:line-rule="auto"/>
        <w:ind w:firstLine="540"/>
        <w:jc w:val="both"/>
      </w:pPr>
      <w:r>
        <w:rPr>
          <w:sz w:val="20"/>
        </w:rPr>
        <w:t xml:space="preserve">5) идентификационный номер налогоплательщика (ИНН) (при наличии);</w:t>
      </w:r>
    </w:p>
    <w:p>
      <w:pPr>
        <w:pStyle w:val="0"/>
        <w:spacing w:before="200" w:line-rule="auto"/>
        <w:ind w:firstLine="540"/>
        <w:jc w:val="both"/>
      </w:pPr>
      <w:r>
        <w:rPr>
          <w:sz w:val="20"/>
        </w:rPr>
        <w:t xml:space="preserve">6) дата и номер предостережения;</w:t>
      </w:r>
    </w:p>
    <w:p>
      <w:pPr>
        <w:pStyle w:val="0"/>
        <w:spacing w:before="200" w:line-rule="auto"/>
        <w:ind w:firstLine="540"/>
        <w:jc w:val="both"/>
      </w:pPr>
      <w:r>
        <w:rPr>
          <w:sz w:val="20"/>
        </w:rPr>
        <w:t xml:space="preserve">7) обоснование несогласия с доводами, изложенными в предостережении.</w:t>
      </w:r>
    </w:p>
    <w:p>
      <w:pPr>
        <w:pStyle w:val="0"/>
        <w:spacing w:before="200" w:line-rule="auto"/>
        <w:ind w:firstLine="540"/>
        <w:jc w:val="both"/>
      </w:pPr>
      <w:r>
        <w:rPr>
          <w:sz w:val="20"/>
        </w:rPr>
        <w:t xml:space="preserve">К возражению на предостережение прикладываются документы, подтверждающие незаконность и необоснованность предостережения.</w:t>
      </w:r>
    </w:p>
    <w:p>
      <w:pPr>
        <w:pStyle w:val="0"/>
        <w:spacing w:before="200" w:line-rule="auto"/>
        <w:ind w:firstLine="540"/>
        <w:jc w:val="both"/>
      </w:pPr>
      <w:r>
        <w:rPr>
          <w:sz w:val="20"/>
        </w:rPr>
        <w:t xml:space="preserve">Полномочия представителя контролируемого лица, направившего возражение на предостережение, должны быть подтверждены в порядке, установленном гражданским законодательством Российской Федерации.</w:t>
      </w:r>
    </w:p>
    <w:p>
      <w:pPr>
        <w:pStyle w:val="0"/>
        <w:spacing w:before="200" w:line-rule="auto"/>
        <w:ind w:firstLine="540"/>
        <w:jc w:val="both"/>
      </w:pPr>
      <w:r>
        <w:rPr>
          <w:sz w:val="20"/>
        </w:rPr>
        <w:t xml:space="preserve">Возражение на предостережение направляется контролируемым лицом в контрольный (надзорный) орган в виде электронного документа на указанный в предостережении адрес электронной почты.</w:t>
      </w:r>
    </w:p>
    <w:p>
      <w:pPr>
        <w:pStyle w:val="0"/>
        <w:spacing w:before="200" w:line-rule="auto"/>
        <w:ind w:firstLine="540"/>
        <w:jc w:val="both"/>
      </w:pPr>
      <w:r>
        <w:rPr>
          <w:sz w:val="20"/>
        </w:rPr>
        <w:t xml:space="preserve">В течение двадцати рабочих дней со дня получения возражения на предостережение должностное лицо контрольного (надзорного) органа направляет контролируемому лицу ответ об удовлетворении либо отказе об удовлетворения возражения.</w:t>
      </w:r>
    </w:p>
    <w:p>
      <w:pPr>
        <w:pStyle w:val="0"/>
        <w:jc w:val="both"/>
      </w:pPr>
      <w:r>
        <w:rPr>
          <w:sz w:val="20"/>
        </w:rPr>
        <w:t xml:space="preserve">(п. 3.9 в ред. нормативного правового </w:t>
      </w:r>
      <w:hyperlink w:history="0" r:id="rId30" w:tooltip="Нормативный правовой акт Якутской городской Думы от 14.06.2023 N 554-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14.06.2023 N РЯГД-50-9) {КонсультантПлюс}">
        <w:r>
          <w:rPr>
            <w:sz w:val="20"/>
            <w:color w:val="0000ff"/>
          </w:rPr>
          <w:t xml:space="preserve">акта</w:t>
        </w:r>
      </w:hyperlink>
      <w:r>
        <w:rPr>
          <w:sz w:val="20"/>
        </w:rPr>
        <w:t xml:space="preserve"> Якутской городской Думы от 14.06.2023 N 554-НПА)</w:t>
      </w:r>
    </w:p>
    <w:p>
      <w:pPr>
        <w:pStyle w:val="0"/>
        <w:spacing w:before="200" w:line-rule="auto"/>
        <w:ind w:firstLine="540"/>
        <w:jc w:val="both"/>
      </w:pPr>
      <w:r>
        <w:rPr>
          <w:sz w:val="20"/>
        </w:rPr>
        <w:t xml:space="preserve">3.10. Консультирование контролируемых лиц осуществляется должностным лицом уполномоченного органа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 Консультирование осуществляется без взимания платы.</w:t>
      </w:r>
    </w:p>
    <w:p>
      <w:pPr>
        <w:pStyle w:val="0"/>
        <w:spacing w:before="200" w:line-rule="auto"/>
        <w:ind w:firstLine="540"/>
        <w:jc w:val="both"/>
      </w:pPr>
      <w:r>
        <w:rPr>
          <w:sz w:val="20"/>
        </w:rPr>
        <w:t xml:space="preserve">3.11. Личный прием граждан проводится начальником (заместителем начальника) уполномоченного органа. Информация о месте приема, а также об установленных для приема днях и часах размещается на официальном сайте Окружной администрации города Якутска в сети "Интернет".</w:t>
      </w:r>
    </w:p>
    <w:p>
      <w:pPr>
        <w:pStyle w:val="0"/>
        <w:spacing w:before="200" w:line-rule="auto"/>
        <w:ind w:firstLine="540"/>
        <w:jc w:val="both"/>
      </w:pPr>
      <w:r>
        <w:rPr>
          <w:sz w:val="20"/>
        </w:rPr>
        <w:t xml:space="preserve">3.12. Консультирование осуществляется в устной или письменной форме по следующим вопросам:</w:t>
      </w:r>
    </w:p>
    <w:p>
      <w:pPr>
        <w:pStyle w:val="0"/>
        <w:spacing w:before="200" w:line-rule="auto"/>
        <w:ind w:firstLine="540"/>
        <w:jc w:val="both"/>
      </w:pPr>
      <w:r>
        <w:rPr>
          <w:sz w:val="20"/>
        </w:rPr>
        <w:t xml:space="preserve">а) организация и осуществление муниципального контроля на автомобильном транспорте, городском наземном электрическом транспорте и в дорожном хозяйстве;</w:t>
      </w:r>
    </w:p>
    <w:p>
      <w:pPr>
        <w:pStyle w:val="0"/>
        <w:spacing w:before="200" w:line-rule="auto"/>
        <w:ind w:firstLine="540"/>
        <w:jc w:val="both"/>
      </w:pPr>
      <w:r>
        <w:rPr>
          <w:sz w:val="20"/>
        </w:rPr>
        <w:t xml:space="preserve">б) порядок осуществления контрольных мероприятий, установленных настоящим Положением;</w:t>
      </w:r>
    </w:p>
    <w:p>
      <w:pPr>
        <w:pStyle w:val="0"/>
        <w:spacing w:before="200" w:line-rule="auto"/>
        <w:ind w:firstLine="540"/>
        <w:jc w:val="both"/>
      </w:pPr>
      <w:r>
        <w:rPr>
          <w:sz w:val="20"/>
        </w:rPr>
        <w:t xml:space="preserve">в) порядок обжалования действий (бездействия) должностных лиц уполномоченного органа;</w:t>
      </w:r>
    </w:p>
    <w:p>
      <w:pPr>
        <w:pStyle w:val="0"/>
        <w:spacing w:before="200" w:line-rule="auto"/>
        <w:ind w:firstLine="540"/>
        <w:jc w:val="both"/>
      </w:pPr>
      <w:r>
        <w:rPr>
          <w:sz w:val="20"/>
        </w:rPr>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мероприятий.</w:t>
      </w:r>
    </w:p>
    <w:p>
      <w:pPr>
        <w:pStyle w:val="0"/>
        <w:spacing w:before="200" w:line-rule="auto"/>
        <w:ind w:firstLine="540"/>
        <w:jc w:val="both"/>
      </w:pPr>
      <w:r>
        <w:rPr>
          <w:sz w:val="20"/>
        </w:rPr>
        <w:t xml:space="preserve">3.13. Консультирование в письменной форме осуществляется должностным лицом в следующих случаях:</w:t>
      </w:r>
    </w:p>
    <w:p>
      <w:pPr>
        <w:pStyle w:val="0"/>
        <w:spacing w:before="200" w:line-rule="auto"/>
        <w:ind w:firstLine="540"/>
        <w:jc w:val="both"/>
      </w:pPr>
      <w:r>
        <w:rPr>
          <w:sz w:val="20"/>
        </w:rPr>
        <w:t xml:space="preserve">а) контролируемым лицом представлен письменный запрос о представлении письменного ответа по вопросам консультирования;</w:t>
      </w:r>
    </w:p>
    <w:p>
      <w:pPr>
        <w:pStyle w:val="0"/>
        <w:spacing w:before="200" w:line-rule="auto"/>
        <w:ind w:firstLine="540"/>
        <w:jc w:val="both"/>
      </w:pPr>
      <w:r>
        <w:rPr>
          <w:sz w:val="20"/>
        </w:rPr>
        <w:t xml:space="preserve">б) за время консультирования предоставить ответ на поставленные вопросы невозможно;</w:t>
      </w:r>
    </w:p>
    <w:p>
      <w:pPr>
        <w:pStyle w:val="0"/>
        <w:spacing w:before="200" w:line-rule="auto"/>
        <w:ind w:firstLine="540"/>
        <w:jc w:val="both"/>
      </w:pPr>
      <w:r>
        <w:rPr>
          <w:sz w:val="20"/>
        </w:rPr>
        <w:t xml:space="preserve">в) ответ на поставленные вопросы требует дополнительного запроса сведений.</w:t>
      </w:r>
    </w:p>
    <w:p>
      <w:pPr>
        <w:pStyle w:val="0"/>
        <w:spacing w:before="200" w:line-rule="auto"/>
        <w:ind w:firstLine="540"/>
        <w:jc w:val="both"/>
      </w:pPr>
      <w:r>
        <w:rPr>
          <w:sz w:val="20"/>
        </w:rPr>
        <w:t xml:space="preserve">3.14.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уполномоченного органа, иных участников контрольного мероприятия.</w:t>
      </w:r>
    </w:p>
    <w:p>
      <w:pPr>
        <w:pStyle w:val="0"/>
        <w:spacing w:before="200" w:line-rule="auto"/>
        <w:ind w:firstLine="540"/>
        <w:jc w:val="both"/>
      </w:pPr>
      <w:r>
        <w:rPr>
          <w:sz w:val="20"/>
        </w:rPr>
        <w:t xml:space="preserve">Информация, ставшая известной должностному лицу уполномоченного органа в ходе консультирования, не может использоваться уполномоченным органом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Уполномоченный орган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распоряжением начальника уполномоченного органа.</w:t>
      </w:r>
    </w:p>
    <w:p>
      <w:pPr>
        <w:pStyle w:val="0"/>
        <w:spacing w:before="200" w:line-rule="auto"/>
        <w:ind w:firstLine="540"/>
        <w:jc w:val="both"/>
      </w:pPr>
      <w:r>
        <w:rPr>
          <w:sz w:val="20"/>
        </w:rPr>
        <w:t xml:space="preserve">В случае поступления в уполномоченный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Окружной администрации города Якутска в сети "Интернет" письменного разъяснения, подписанного начальником (заместителем начальника) уполномоченного органа.</w:t>
      </w:r>
    </w:p>
    <w:p>
      <w:pPr>
        <w:pStyle w:val="0"/>
        <w:spacing w:before="200" w:line-rule="auto"/>
        <w:ind w:firstLine="540"/>
        <w:jc w:val="both"/>
      </w:pPr>
      <w:r>
        <w:rPr>
          <w:sz w:val="20"/>
        </w:rPr>
        <w:t xml:space="preserve">3.15.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pPr>
        <w:pStyle w:val="0"/>
        <w:spacing w:before="200" w:line-rule="auto"/>
        <w:ind w:firstLine="540"/>
        <w:jc w:val="both"/>
      </w:pPr>
      <w:r>
        <w:rPr>
          <w:sz w:val="20"/>
        </w:rPr>
        <w:t xml:space="preserve">В случае осуществления профилактического визита путем использования видео-конференц-связи должностное лицо уполномоченного органа осуществляет указанные в настоящем пункте действия посредством использования электронных каналов связи.</w:t>
      </w:r>
    </w:p>
    <w:p>
      <w:pPr>
        <w:pStyle w:val="0"/>
        <w:spacing w:before="200" w:line-rule="auto"/>
        <w:ind w:firstLine="540"/>
        <w:jc w:val="both"/>
      </w:pPr>
      <w:r>
        <w:rPr>
          <w:sz w:val="20"/>
        </w:rPr>
        <w:t xml:space="preserve">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pStyle w:val="0"/>
        <w:spacing w:before="200" w:line-rule="auto"/>
        <w:ind w:firstLine="540"/>
        <w:jc w:val="both"/>
      </w:pPr>
      <w:r>
        <w:rPr>
          <w:sz w:val="20"/>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информацию об этом начальнику (заместителю начальника) уполномоченного органа для принятия решения о проведении контрольных мероприятий в форме отчета о проведенном профилактическом визите.</w:t>
      </w:r>
    </w:p>
    <w:p>
      <w:pPr>
        <w:pStyle w:val="0"/>
      </w:pPr>
      <w:r>
        <w:rPr>
          <w:sz w:val="20"/>
        </w:rPr>
      </w:r>
    </w:p>
    <w:p>
      <w:pPr>
        <w:pStyle w:val="2"/>
        <w:outlineLvl w:val="1"/>
        <w:jc w:val="center"/>
      </w:pPr>
      <w:r>
        <w:rPr>
          <w:sz w:val="20"/>
        </w:rPr>
        <w:t xml:space="preserve">4. Осуществление муниципального контроля на автомобильном</w:t>
      </w:r>
    </w:p>
    <w:p>
      <w:pPr>
        <w:pStyle w:val="2"/>
        <w:jc w:val="center"/>
      </w:pPr>
      <w:r>
        <w:rPr>
          <w:sz w:val="20"/>
        </w:rPr>
        <w:t xml:space="preserve">транспорте, городском наземном электрическом транспорте</w:t>
      </w:r>
    </w:p>
    <w:p>
      <w:pPr>
        <w:pStyle w:val="2"/>
        <w:jc w:val="center"/>
      </w:pPr>
      <w:r>
        <w:rPr>
          <w:sz w:val="20"/>
        </w:rPr>
        <w:t xml:space="preserve">и в дорожном хозяйстве</w:t>
      </w:r>
    </w:p>
    <w:p>
      <w:pPr>
        <w:pStyle w:val="0"/>
      </w:pPr>
      <w:r>
        <w:rPr>
          <w:sz w:val="20"/>
        </w:rPr>
      </w:r>
    </w:p>
    <w:p>
      <w:pPr>
        <w:pStyle w:val="0"/>
        <w:ind w:firstLine="540"/>
        <w:jc w:val="both"/>
      </w:pPr>
      <w:r>
        <w:rPr>
          <w:sz w:val="20"/>
        </w:rPr>
        <w:t xml:space="preserve">4.1. При осуществлении муниципального контроля на автомобильном транспорте, городском наземном электрическом транспорте и в дорожном хозяйстве уполномоченным органом проводятся следующие виды контрольных мероприятий и контрольных действий в рамках указанных мероприятий:</w:t>
      </w:r>
    </w:p>
    <w:p>
      <w:pPr>
        <w:pStyle w:val="0"/>
        <w:spacing w:before="200" w:line-rule="auto"/>
        <w:ind w:firstLine="540"/>
        <w:jc w:val="both"/>
      </w:pPr>
      <w:r>
        <w:rPr>
          <w:sz w:val="20"/>
        </w:rPr>
        <w:t xml:space="preserve">- инспекционный визит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инструментального обследования);</w:t>
      </w:r>
    </w:p>
    <w:p>
      <w:pPr>
        <w:pStyle w:val="0"/>
        <w:spacing w:before="200" w:line-rule="auto"/>
        <w:ind w:firstLine="540"/>
        <w:jc w:val="both"/>
      </w:pPr>
      <w:r>
        <w:rPr>
          <w:sz w:val="20"/>
        </w:rPr>
        <w:t xml:space="preserve">- рейдовый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w:t>
      </w:r>
    </w:p>
    <w:p>
      <w:pPr>
        <w:pStyle w:val="0"/>
        <w:spacing w:before="200" w:line-rule="auto"/>
        <w:ind w:firstLine="540"/>
        <w:jc w:val="both"/>
      </w:pPr>
      <w:r>
        <w:rPr>
          <w:sz w:val="20"/>
        </w:rPr>
        <w:t xml:space="preserve">- документарная проверка (посредством получения письменных объяснений, истребования документов);</w:t>
      </w:r>
    </w:p>
    <w:p>
      <w:pPr>
        <w:pStyle w:val="0"/>
        <w:spacing w:before="200" w:line-rule="auto"/>
        <w:ind w:firstLine="540"/>
        <w:jc w:val="both"/>
      </w:pPr>
      <w:r>
        <w:rPr>
          <w:sz w:val="20"/>
        </w:rPr>
        <w:t xml:space="preserve">- выездная проверка (посредством осмотра, опроса, получения письменных объяснений, истребования документов, инструментального обследования, экспертизы);</w:t>
      </w:r>
    </w:p>
    <w:p>
      <w:pPr>
        <w:pStyle w:val="0"/>
        <w:spacing w:before="200" w:line-rule="auto"/>
        <w:ind w:firstLine="540"/>
        <w:jc w:val="both"/>
      </w:pPr>
      <w:r>
        <w:rPr>
          <w:sz w:val="20"/>
        </w:rPr>
        <w:t xml:space="preserve">- выездное обследование (посредством осмотра, инструментального обследования (с применением видеозаписи).</w:t>
      </w:r>
    </w:p>
    <w:p>
      <w:pPr>
        <w:pStyle w:val="0"/>
        <w:spacing w:before="200" w:line-rule="auto"/>
        <w:ind w:firstLine="540"/>
        <w:jc w:val="both"/>
      </w:pPr>
      <w:r>
        <w:rPr>
          <w:sz w:val="20"/>
        </w:rPr>
        <w:t xml:space="preserve">4.2. Выездное обследование проводится уполномоченным органом без взаимодействия с контролируемыми лицами на основании задания начальника (заместителя начальника) уполномоченного органа, включая задание, содержащееся в планах работы уполномоченного органа.</w:t>
      </w:r>
    </w:p>
    <w:p>
      <w:pPr>
        <w:pStyle w:val="0"/>
        <w:spacing w:before="200" w:line-rule="auto"/>
        <w:ind w:firstLine="540"/>
        <w:jc w:val="both"/>
      </w:pPr>
      <w:r>
        <w:rPr>
          <w:sz w:val="20"/>
        </w:rPr>
        <w:t xml:space="preserve">4.3.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pPr>
        <w:pStyle w:val="0"/>
        <w:spacing w:before="200" w:line-rule="auto"/>
        <w:ind w:firstLine="540"/>
        <w:jc w:val="both"/>
      </w:pPr>
      <w:r>
        <w:rPr>
          <w:sz w:val="20"/>
        </w:rPr>
        <w:t xml:space="preserve">4.4. По результатам выездного обследования должностное лицо уполномоченного органа составляет акт по форме, утверждаемой Окружной администрацией города Якутска. Акт подписывает должностное лицо уполномоченного органа, проводившее выездное обследование.</w:t>
      </w:r>
    </w:p>
    <w:p>
      <w:pPr>
        <w:pStyle w:val="0"/>
        <w:spacing w:before="200" w:line-rule="auto"/>
        <w:ind w:firstLine="540"/>
        <w:jc w:val="both"/>
      </w:pPr>
      <w:r>
        <w:rPr>
          <w:sz w:val="20"/>
        </w:rPr>
        <w:t xml:space="preserve">4.5. Внеплановые контрольные мероприятия уполномоченным органом проводятся в отношении контролируемых лиц по основаниям, предусмотренным </w:t>
      </w:r>
      <w:hyperlink w:history="0" r:id="rId3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пунктами 1</w:t>
        </w:r>
      </w:hyperlink>
      <w:r>
        <w:rPr>
          <w:sz w:val="20"/>
        </w:rPr>
        <w:t xml:space="preserve">, </w:t>
      </w:r>
      <w:hyperlink w:history="0" r:id="rId3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3</w:t>
        </w:r>
      </w:hyperlink>
      <w:r>
        <w:rPr>
          <w:sz w:val="20"/>
        </w:rPr>
        <w:t xml:space="preserve"> - </w:t>
      </w:r>
      <w:hyperlink w:history="0" r:id="rId3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5 части 1</w:t>
        </w:r>
      </w:hyperlink>
      <w:r>
        <w:rPr>
          <w:sz w:val="20"/>
        </w:rPr>
        <w:t xml:space="preserve"> и </w:t>
      </w:r>
      <w:hyperlink w:history="0" r:id="rId3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частью 2 статьи 57</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4.6. Исключен. - Нормативный правовой </w:t>
      </w:r>
      <w:hyperlink w:history="0" r:id="rId35" w:tooltip="Нормативный правовой акт Якутской городской Думы от 14.06.2023 N 554-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14.06.2023 N РЯГД-50-9) {КонсультантПлюс}">
        <w:r>
          <w:rPr>
            <w:sz w:val="20"/>
            <w:color w:val="0000ff"/>
          </w:rPr>
          <w:t xml:space="preserve">акт</w:t>
        </w:r>
      </w:hyperlink>
      <w:r>
        <w:rPr>
          <w:sz w:val="20"/>
        </w:rPr>
        <w:t xml:space="preserve"> Якутской городской Думы от 14.06.2023 N 554-НПА.</w:t>
      </w:r>
    </w:p>
    <w:p>
      <w:pPr>
        <w:pStyle w:val="0"/>
        <w:spacing w:before="200" w:line-rule="auto"/>
        <w:ind w:firstLine="540"/>
        <w:jc w:val="both"/>
      </w:pPr>
      <w:r>
        <w:rPr>
          <w:sz w:val="20"/>
        </w:rPr>
        <w:t xml:space="preserve">4.7. Контрольные мероприятия, проводимые при взаимодействии с контролируемым лицом, проводятся на основании распоряжения начальника уполномоченного органа о проведении контрольного мероприятия.</w:t>
      </w:r>
    </w:p>
    <w:p>
      <w:pPr>
        <w:pStyle w:val="0"/>
        <w:spacing w:before="200" w:line-rule="auto"/>
        <w:ind w:firstLine="540"/>
        <w:jc w:val="both"/>
      </w:pPr>
      <w:r>
        <w:rPr>
          <w:sz w:val="20"/>
        </w:rPr>
        <w:t xml:space="preserve">4.8. 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органа о проведении контрольного мероприятия.</w:t>
      </w:r>
    </w:p>
    <w:p>
      <w:pPr>
        <w:pStyle w:val="0"/>
        <w:spacing w:before="200" w:line-rule="auto"/>
        <w:ind w:firstLine="540"/>
        <w:jc w:val="both"/>
      </w:pPr>
      <w:r>
        <w:rPr>
          <w:sz w:val="20"/>
        </w:rPr>
        <w:t xml:space="preserve">4.9. Контрольные мероприятия в отношении контролируемых лиц проводятся должностными лицами уполномоченного органа в соответствии с Федеральным </w:t>
      </w:r>
      <w:hyperlink w:history="0" r:id="rId3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4.10. Уполномоченный орган при организации и осуществлении муниципального контроля на автомобильном транспорте, городском наземном электрическом транспорте и в дорожном хозяйстве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установленном Правительством Российской Федерации.</w:t>
      </w:r>
    </w:p>
    <w:p>
      <w:pPr>
        <w:pStyle w:val="0"/>
        <w:spacing w:before="200" w:line-rule="auto"/>
        <w:ind w:firstLine="540"/>
        <w:jc w:val="both"/>
      </w:pPr>
      <w:r>
        <w:rPr>
          <w:sz w:val="20"/>
        </w:rPr>
        <w:t xml:space="preserve">К проведению контрольных мероприятий при необходимости могут привлекаться эксперты, экспертные организации, специалисты, в том числе муниципальных казенных учреждений по управлению за административными территориями городского округа "город Якутск" в порядке, установленном </w:t>
      </w:r>
      <w:hyperlink w:history="0" r:id="rId3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статьями 33</w:t>
        </w:r>
      </w:hyperlink>
      <w:r>
        <w:rPr>
          <w:sz w:val="20"/>
        </w:rPr>
        <w:t xml:space="preserve">, </w:t>
      </w:r>
      <w:hyperlink w:history="0" r:id="rId3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34</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а также иные специалисты структурных подразделений и подведомственных учреждений (организаций) Окружной администрации города Якутска (далее - лица, привлекаемые к проведению контрольных (действий) мероприятий).</w:t>
      </w:r>
    </w:p>
    <w:p>
      <w:pPr>
        <w:pStyle w:val="0"/>
        <w:jc w:val="both"/>
      </w:pPr>
      <w:r>
        <w:rPr>
          <w:sz w:val="20"/>
        </w:rPr>
        <w:t xml:space="preserve">(абзац введен нормативным правовым </w:t>
      </w:r>
      <w:hyperlink w:history="0" r:id="rId39" w:tooltip="Нормативный правовой акт Якутской городской Думы от 14.06.2023 N 554-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14.06.2023 N РЯГД-50-9) {КонсультантПлюс}">
        <w:r>
          <w:rPr>
            <w:sz w:val="20"/>
            <w:color w:val="0000ff"/>
          </w:rPr>
          <w:t xml:space="preserve">актом</w:t>
        </w:r>
      </w:hyperlink>
      <w:r>
        <w:rPr>
          <w:sz w:val="20"/>
        </w:rPr>
        <w:t xml:space="preserve"> Якутской городской Думы от 14.06.2023 N 554-НПА)</w:t>
      </w:r>
    </w:p>
    <w:p>
      <w:pPr>
        <w:pStyle w:val="0"/>
        <w:spacing w:before="200" w:line-rule="auto"/>
        <w:ind w:firstLine="540"/>
        <w:jc w:val="both"/>
      </w:pPr>
      <w:r>
        <w:rPr>
          <w:sz w:val="20"/>
        </w:rPr>
        <w:t xml:space="preserve">4.11. Инспектором и лицами, привлекаемыми к совершению контрольных (действий) мероприятий,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 Фотографии, аудио- и видеозаписи, используемые в качестве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в качестве доказательств нарушений обязательных требований, прилагаются к акту контрольных (действий) мероприятий.</w:t>
      </w:r>
    </w:p>
    <w:p>
      <w:pPr>
        <w:pStyle w:val="0"/>
        <w:spacing w:before="200" w:line-rule="auto"/>
        <w:ind w:firstLine="540"/>
        <w:jc w:val="both"/>
      </w:pPr>
      <w:r>
        <w:rPr>
          <w:sz w:val="20"/>
        </w:rPr>
        <w:t xml:space="preserve">В ходе инструментального обследования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могут использоваться измерительные приборы и инструменты, имеющие соответствующие сертификаты и прошедшие в случае необходимости метрологическую поверку, а также государственные информационные системы, муниципальные информационные системы (МИС "ИнМета" и др.), геоинформационные системы (ГИС "ИнГео" и др.) и иные информационные системы, программные средства, созданные в соответствии с законодательством Российской Федерации.</w:t>
      </w:r>
    </w:p>
    <w:p>
      <w:pPr>
        <w:pStyle w:val="0"/>
        <w:jc w:val="both"/>
      </w:pPr>
      <w:r>
        <w:rPr>
          <w:sz w:val="20"/>
        </w:rPr>
        <w:t xml:space="preserve">(п. 4.11 в ред. нормативного правового </w:t>
      </w:r>
      <w:hyperlink w:history="0" r:id="rId40" w:tooltip="Нормативный правовой акт Якутской городской Думы от 14.06.2023 N 554-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14.06.2023 N РЯГД-50-9) {КонсультантПлюс}">
        <w:r>
          <w:rPr>
            <w:sz w:val="20"/>
            <w:color w:val="0000ff"/>
          </w:rPr>
          <w:t xml:space="preserve">акта</w:t>
        </w:r>
      </w:hyperlink>
      <w:r>
        <w:rPr>
          <w:sz w:val="20"/>
        </w:rPr>
        <w:t xml:space="preserve"> Якутской городской Думы от 14.06.2023 N 554-НПА)</w:t>
      </w:r>
    </w:p>
    <w:p>
      <w:pPr>
        <w:pStyle w:val="0"/>
      </w:pPr>
      <w:r>
        <w:rPr>
          <w:sz w:val="20"/>
        </w:rPr>
      </w:r>
    </w:p>
    <w:p>
      <w:pPr>
        <w:pStyle w:val="2"/>
        <w:outlineLvl w:val="1"/>
        <w:jc w:val="center"/>
      </w:pPr>
      <w:r>
        <w:rPr>
          <w:sz w:val="20"/>
        </w:rPr>
        <w:t xml:space="preserve">5. Результаты контрольного мероприятия</w:t>
      </w:r>
    </w:p>
    <w:p>
      <w:pPr>
        <w:pStyle w:val="0"/>
      </w:pPr>
      <w:r>
        <w:rPr>
          <w:sz w:val="20"/>
        </w:rPr>
      </w:r>
    </w:p>
    <w:p>
      <w:pPr>
        <w:pStyle w:val="0"/>
        <w:ind w:firstLine="540"/>
        <w:jc w:val="both"/>
      </w:pPr>
      <w:r>
        <w:rPr>
          <w:sz w:val="20"/>
        </w:rPr>
        <w:t xml:space="preserve">5.1.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w:history="0" r:id="rId4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частью 2 статьи 90</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pPr>
        <w:pStyle w:val="0"/>
        <w:spacing w:before="200" w:line-rule="auto"/>
        <w:ind w:firstLine="540"/>
        <w:jc w:val="both"/>
      </w:pPr>
      <w:r>
        <w:rPr>
          <w:sz w:val="20"/>
        </w:rPr>
        <w:t xml:space="preserve">Оформление акта производится в день окончания проведения такого мероприятия на месте проведения контрольного мероприятия.</w:t>
      </w:r>
    </w:p>
    <w:p>
      <w:pPr>
        <w:pStyle w:val="0"/>
        <w:spacing w:before="200" w:line-rule="auto"/>
        <w:ind w:firstLine="540"/>
        <w:jc w:val="both"/>
      </w:pPr>
      <w:r>
        <w:rPr>
          <w:sz w:val="20"/>
        </w:rPr>
        <w:t xml:space="preserve">Акт контрольного мероприятия, проведение которого было согласовано прокуратурой города Якутска, направляется в прокуратуру города Якутска посредством единого реестра контрольных (надзорных) мероприятий непосредственно после его оформления.</w:t>
      </w:r>
    </w:p>
    <w:p>
      <w:pPr>
        <w:pStyle w:val="0"/>
        <w:spacing w:before="200" w:line-rule="auto"/>
        <w:ind w:firstLine="540"/>
        <w:jc w:val="both"/>
      </w:pPr>
      <w:r>
        <w:rPr>
          <w:sz w:val="20"/>
        </w:rPr>
        <w:t xml:space="preserve">5.3. Информация о контрольных мероприятиях размещается в едином реестре контрольных (надзорных) мероприятий.</w:t>
      </w:r>
    </w:p>
    <w:p>
      <w:pPr>
        <w:pStyle w:val="0"/>
        <w:spacing w:before="200" w:line-rule="auto"/>
        <w:ind w:firstLine="540"/>
        <w:jc w:val="both"/>
      </w:pPr>
      <w:r>
        <w:rPr>
          <w:sz w:val="20"/>
        </w:rPr>
        <w:t xml:space="preserve">5.4. Информирование контролируемых лиц о совершаемых должностными лицами уполномоченного органа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pPr>
        <w:pStyle w:val="0"/>
        <w:spacing w:before="200" w:line-rule="auto"/>
        <w:ind w:firstLine="540"/>
        <w:jc w:val="both"/>
      </w:pPr>
      <w:r>
        <w:rPr>
          <w:sz w:val="20"/>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в уполномоченный орган документы на бумажном носителе.</w:t>
      </w:r>
    </w:p>
    <w:p>
      <w:pPr>
        <w:pStyle w:val="0"/>
        <w:spacing w:before="200" w:line-rule="auto"/>
        <w:ind w:firstLine="540"/>
        <w:jc w:val="both"/>
      </w:pPr>
      <w:r>
        <w:rPr>
          <w:sz w:val="20"/>
        </w:rPr>
        <w:t xml:space="preserve">5.5. До 31 декабря 2023 года информирование контролируемого лица о совершаемых должностными лицами уполномоченного органа действиях и принимаемых решениях, направление документов и сведений контролируемому лицу уполномоченным органом в соответствии со </w:t>
      </w:r>
      <w:hyperlink w:history="0" r:id="rId4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статьей 21</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pPr>
        <w:pStyle w:val="0"/>
        <w:spacing w:before="200" w:line-rule="auto"/>
        <w:ind w:firstLine="540"/>
        <w:jc w:val="both"/>
      </w:pPr>
      <w:r>
        <w:rPr>
          <w:sz w:val="20"/>
        </w:rPr>
        <w:t xml:space="preserve">5.6. 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мероприятия в случае:</w:t>
      </w:r>
    </w:p>
    <w:p>
      <w:pPr>
        <w:pStyle w:val="0"/>
        <w:spacing w:before="200" w:line-rule="auto"/>
        <w:ind w:firstLine="540"/>
        <w:jc w:val="both"/>
      </w:pPr>
      <w:r>
        <w:rPr>
          <w:sz w:val="20"/>
        </w:rPr>
        <w:t xml:space="preserve">а) отсутствия по месту регистрации индивидуального предпринимателя, гражданина на момент проведения контрольного мероприятия в связи с направлением в служебную командировку, ежегодным отпуском (подтверждается соответственно приказом (распоряжением) о направлении в командировку, предоставлении отпуска);</w:t>
      </w:r>
    </w:p>
    <w:p>
      <w:pPr>
        <w:pStyle w:val="0"/>
        <w:spacing w:before="200" w:line-rule="auto"/>
        <w:ind w:firstLine="540"/>
        <w:jc w:val="both"/>
      </w:pPr>
      <w:r>
        <w:rPr>
          <w:sz w:val="20"/>
        </w:rPr>
        <w:t xml:space="preserve">б) временной нетрудоспособности на момент проведения контрольного мероприятия (подтверждается справкой медицинского учреждения);</w:t>
      </w:r>
    </w:p>
    <w:p>
      <w:pPr>
        <w:pStyle w:val="0"/>
        <w:spacing w:before="200" w:line-rule="auto"/>
        <w:ind w:firstLine="540"/>
        <w:jc w:val="both"/>
      </w:pPr>
      <w:r>
        <w:rPr>
          <w:sz w:val="20"/>
        </w:rPr>
        <w:t xml:space="preserve">в) смерти близкого родственника (подтверждается свидетельством о смерти).</w:t>
      </w:r>
    </w:p>
    <w:p>
      <w:pPr>
        <w:pStyle w:val="0"/>
        <w:spacing w:before="200" w:line-rule="auto"/>
        <w:ind w:firstLine="540"/>
        <w:jc w:val="both"/>
      </w:pPr>
      <w:r>
        <w:rPr>
          <w:sz w:val="20"/>
        </w:rPr>
        <w:t xml:space="preserve">Информация о невозможности присутствия при проведении контрольного мероприятия направляется непосредственно индивидуальным предпринимателем, гражданином, являющимися контролируемыми лицами, или их законными представителями в уполномоченный орган на адрес, указанный в решении о проведении контрольного мероприятия.</w:t>
      </w:r>
    </w:p>
    <w:p>
      <w:pPr>
        <w:pStyle w:val="0"/>
        <w:spacing w:before="200" w:line-rule="auto"/>
        <w:ind w:firstLine="540"/>
        <w:jc w:val="both"/>
      </w:pPr>
      <w:r>
        <w:rPr>
          <w:sz w:val="20"/>
        </w:rPr>
        <w:t xml:space="preserve">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основании распоряжения начальника уполномоченного органа на срок до устранения причин, препятствующих присутствию контролируемого лица при проведении контрольного мероприятия, с уведомлением о принятом решении индивидуального предпринимателя, гражданина в письменной форме или форме электронного документа и внесением соответствующих изменений в реестр контрольных (надзорных) мероприятий.</w:t>
      </w:r>
    </w:p>
    <w:p>
      <w:pPr>
        <w:pStyle w:val="0"/>
        <w:spacing w:before="200" w:line-rule="auto"/>
        <w:ind w:firstLine="540"/>
        <w:jc w:val="both"/>
      </w:pPr>
      <w:r>
        <w:rPr>
          <w:sz w:val="20"/>
        </w:rPr>
        <w:t xml:space="preserve">5.7.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pStyle w:val="0"/>
        <w:spacing w:before="200" w:line-rule="auto"/>
        <w:ind w:firstLine="540"/>
        <w:jc w:val="both"/>
      </w:pPr>
      <w:r>
        <w:rPr>
          <w:sz w:val="20"/>
        </w:rPr>
        <w:t xml:space="preserve">5.8. В случае выявления при проведении контрольного мероприятия нарушений обязательных требований контролируемым лицом уполномоченный орган в пределах полномочий, предусмотренных законодательством Российской Федерации, обязан:</w:t>
      </w:r>
    </w:p>
    <w:p>
      <w:pPr>
        <w:pStyle w:val="0"/>
        <w:spacing w:before="200" w:line-rule="auto"/>
        <w:ind w:firstLine="540"/>
        <w:jc w:val="both"/>
      </w:pPr>
      <w:r>
        <w:rPr>
          <w:sz w:val="20"/>
        </w:rPr>
        <w:t xml:space="preserve">а)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pPr>
        <w:pStyle w:val="0"/>
        <w:spacing w:before="200" w:line-rule="auto"/>
        <w:ind w:firstLine="540"/>
        <w:jc w:val="both"/>
      </w:pPr>
      <w:r>
        <w:rPr>
          <w:sz w:val="20"/>
        </w:rPr>
        <w:t xml:space="preserve">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pPr>
        <w:pStyle w:val="0"/>
        <w:spacing w:before="200" w:line-rule="auto"/>
        <w:ind w:firstLine="540"/>
        <w:jc w:val="both"/>
      </w:pPr>
      <w:r>
        <w:rPr>
          <w:sz w:val="20"/>
        </w:rPr>
        <w:t xml:space="preserve">в) при выявлении в ходе контрольного мероприятия признаков преступления или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pPr>
        <w:pStyle w:val="0"/>
        <w:spacing w:before="200" w:line-rule="auto"/>
        <w:ind w:firstLine="540"/>
        <w:jc w:val="both"/>
      </w:pPr>
      <w:r>
        <w:rPr>
          <w:sz w:val="20"/>
        </w:rPr>
        <w:t xml:space="preserve">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0"/>
        <w:spacing w:before="200" w:line-rule="auto"/>
        <w:ind w:firstLine="540"/>
        <w:jc w:val="both"/>
      </w:pPr>
      <w:r>
        <w:rPr>
          <w:sz w:val="20"/>
        </w:rPr>
        <w:t xml:space="preserve">5.9. Форма предписания об устранении выявленных нарушений утверждается распоряжением начальника уполномоченного органа.</w:t>
      </w:r>
    </w:p>
    <w:p>
      <w:pPr>
        <w:pStyle w:val="0"/>
      </w:pPr>
      <w:r>
        <w:rPr>
          <w:sz w:val="20"/>
        </w:rPr>
      </w:r>
    </w:p>
    <w:p>
      <w:pPr>
        <w:pStyle w:val="2"/>
        <w:outlineLvl w:val="1"/>
        <w:jc w:val="center"/>
      </w:pPr>
      <w:r>
        <w:rPr>
          <w:sz w:val="20"/>
        </w:rPr>
        <w:t xml:space="preserve">6. Досудебный порядок подачи жалобы</w:t>
      </w:r>
    </w:p>
    <w:p>
      <w:pPr>
        <w:pStyle w:val="0"/>
      </w:pPr>
      <w:r>
        <w:rPr>
          <w:sz w:val="20"/>
        </w:rPr>
      </w:r>
    </w:p>
    <w:p>
      <w:pPr>
        <w:pStyle w:val="0"/>
        <w:ind w:firstLine="540"/>
        <w:jc w:val="both"/>
      </w:pPr>
      <w:r>
        <w:rPr>
          <w:sz w:val="20"/>
        </w:rPr>
        <w:t xml:space="preserve">6.1. Досудебный порядок подачи жалоб при осуществлении муниципального контроля на автомобильном транспорте, городском наземном электрическом транспорте и в дорожном хозяйстве не применяется.</w:t>
      </w:r>
    </w:p>
    <w:p>
      <w:pPr>
        <w:pStyle w:val="0"/>
      </w:pPr>
      <w:r>
        <w:rPr>
          <w:sz w:val="20"/>
        </w:rPr>
      </w:r>
    </w:p>
    <w:p>
      <w:pPr>
        <w:pStyle w:val="2"/>
        <w:outlineLvl w:val="1"/>
        <w:jc w:val="center"/>
      </w:pPr>
      <w:r>
        <w:rPr>
          <w:sz w:val="20"/>
        </w:rPr>
        <w:t xml:space="preserve">7. Оценка результативности и эффективности осуществления</w:t>
      </w:r>
    </w:p>
    <w:p>
      <w:pPr>
        <w:pStyle w:val="2"/>
        <w:jc w:val="center"/>
      </w:pPr>
      <w:r>
        <w:rPr>
          <w:sz w:val="20"/>
        </w:rPr>
        <w:t xml:space="preserve">муниципального контроля на автомобильном транспорте,</w:t>
      </w:r>
    </w:p>
    <w:p>
      <w:pPr>
        <w:pStyle w:val="2"/>
        <w:jc w:val="center"/>
      </w:pPr>
      <w:r>
        <w:rPr>
          <w:sz w:val="20"/>
        </w:rPr>
        <w:t xml:space="preserve">городском наземном электрическом транспорте</w:t>
      </w:r>
    </w:p>
    <w:p>
      <w:pPr>
        <w:pStyle w:val="2"/>
        <w:jc w:val="center"/>
      </w:pPr>
      <w:r>
        <w:rPr>
          <w:sz w:val="20"/>
        </w:rPr>
        <w:t xml:space="preserve">и в дорожном хозяйстве</w:t>
      </w:r>
    </w:p>
    <w:p>
      <w:pPr>
        <w:pStyle w:val="0"/>
      </w:pPr>
      <w:r>
        <w:rPr>
          <w:sz w:val="20"/>
        </w:rPr>
      </w:r>
    </w:p>
    <w:p>
      <w:pPr>
        <w:pStyle w:val="0"/>
        <w:ind w:firstLine="540"/>
        <w:jc w:val="both"/>
      </w:pPr>
      <w:r>
        <w:rPr>
          <w:sz w:val="20"/>
        </w:rPr>
        <w:t xml:space="preserve">7.1. Оценка результативности и эффективности осуществления муниципального контроля на автомобильном транспорте, городском наземном электрическом транспорте и в дорожном хозяйстве осуществляется на основании </w:t>
      </w:r>
      <w:hyperlink w:history="0" r:id="rId4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статьи 30</w:t>
        </w:r>
      </w:hyperlink>
      <w:r>
        <w:rPr>
          <w:sz w:val="20"/>
        </w:rPr>
        <w:t xml:space="preserve"> Федерального закона от 31 июля 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7.2. Ключевые показатели вида контроля и их целевые значения, индикативные показатели для муниципального контроля на автомобильном транспорте, городском наземном электрическом транспорте и в дорожном хозяйстве утверждаются решением.</w:t>
      </w:r>
    </w:p>
    <w:p>
      <w:pPr>
        <w:pStyle w:val="0"/>
      </w:pPr>
      <w:r>
        <w:rPr>
          <w:sz w:val="20"/>
        </w:rPr>
      </w:r>
    </w:p>
    <w:p>
      <w:pPr>
        <w:pStyle w:val="2"/>
        <w:outlineLvl w:val="1"/>
        <w:jc w:val="center"/>
      </w:pPr>
      <w:r>
        <w:rPr>
          <w:sz w:val="20"/>
        </w:rPr>
        <w:t xml:space="preserve">8. Заключительные положения</w:t>
      </w:r>
    </w:p>
    <w:p>
      <w:pPr>
        <w:pStyle w:val="0"/>
      </w:pPr>
      <w:r>
        <w:rPr>
          <w:sz w:val="20"/>
        </w:rPr>
      </w:r>
    </w:p>
    <w:p>
      <w:pPr>
        <w:pStyle w:val="0"/>
        <w:ind w:firstLine="540"/>
        <w:jc w:val="both"/>
      </w:pPr>
      <w:r>
        <w:rPr>
          <w:sz w:val="20"/>
        </w:rPr>
        <w:t xml:space="preserve">8.1. Настоящее положение вступает в силу с 1 января 2022 года.</w:t>
      </w:r>
    </w:p>
    <w:p>
      <w:pPr>
        <w:pStyle w:val="0"/>
        <w:spacing w:before="200" w:line-rule="auto"/>
        <w:ind w:firstLine="540"/>
        <w:jc w:val="both"/>
      </w:pPr>
      <w:r>
        <w:rPr>
          <w:sz w:val="20"/>
        </w:rPr>
        <w:t xml:space="preserve">8.2. До 31 декабря 2023 года подготовка Управлением муниципальных инспекций в ходе осуществления вида муниципального контроля документов, информирование контролируемых лиц о совершаемых должностными лицами Управления муниципальных инспекций действиях и принимаемых решениях, обмен документами и сведениями с контролируемыми лицами осуществляется на бумажном носителе.</w:t>
      </w:r>
    </w:p>
    <w:p>
      <w:pPr>
        <w:pStyle w:val="0"/>
      </w:pPr>
      <w:r>
        <w:rPr>
          <w:sz w:val="20"/>
        </w:rPr>
      </w:r>
    </w:p>
    <w:p>
      <w:pPr>
        <w:pStyle w:val="0"/>
        <w:jc w:val="right"/>
      </w:pPr>
      <w:r>
        <w:rPr>
          <w:sz w:val="20"/>
        </w:rPr>
        <w:t xml:space="preserve">Глава</w:t>
      </w:r>
    </w:p>
    <w:p>
      <w:pPr>
        <w:pStyle w:val="0"/>
        <w:jc w:val="right"/>
      </w:pPr>
      <w:r>
        <w:rPr>
          <w:sz w:val="20"/>
        </w:rPr>
        <w:t xml:space="preserve">городского округа "город Якутск"</w:t>
      </w:r>
    </w:p>
    <w:p>
      <w:pPr>
        <w:pStyle w:val="0"/>
        <w:jc w:val="right"/>
      </w:pPr>
      <w:r>
        <w:rPr>
          <w:sz w:val="20"/>
        </w:rPr>
        <w:t xml:space="preserve">Е.Н.ГРИГОРЬЕВ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1</w:t>
      </w:r>
    </w:p>
    <w:p>
      <w:pPr>
        <w:pStyle w:val="0"/>
        <w:jc w:val="right"/>
      </w:pPr>
      <w:r>
        <w:rPr>
          <w:sz w:val="20"/>
        </w:rPr>
        <w:t xml:space="preserve">к Положению</w:t>
      </w:r>
    </w:p>
    <w:p>
      <w:pPr>
        <w:pStyle w:val="0"/>
        <w:jc w:val="right"/>
      </w:pPr>
      <w:r>
        <w:rPr>
          <w:sz w:val="20"/>
        </w:rPr>
        <w:t xml:space="preserve">о муниципальном контроле</w:t>
      </w:r>
    </w:p>
    <w:p>
      <w:pPr>
        <w:pStyle w:val="0"/>
        <w:jc w:val="right"/>
      </w:pPr>
      <w:r>
        <w:rPr>
          <w:sz w:val="20"/>
        </w:rPr>
        <w:t xml:space="preserve">на автомобильном транспорте,</w:t>
      </w:r>
    </w:p>
    <w:p>
      <w:pPr>
        <w:pStyle w:val="0"/>
        <w:jc w:val="right"/>
      </w:pPr>
      <w:r>
        <w:rPr>
          <w:sz w:val="20"/>
        </w:rPr>
        <w:t xml:space="preserve">городском наземном электрическом</w:t>
      </w:r>
    </w:p>
    <w:p>
      <w:pPr>
        <w:pStyle w:val="0"/>
        <w:jc w:val="right"/>
      </w:pPr>
      <w:r>
        <w:rPr>
          <w:sz w:val="20"/>
        </w:rPr>
        <w:t xml:space="preserve">транспорте и в дорожном хозяйстве</w:t>
      </w:r>
    </w:p>
    <w:p>
      <w:pPr>
        <w:pStyle w:val="0"/>
        <w:jc w:val="right"/>
      </w:pPr>
      <w:r>
        <w:rPr>
          <w:sz w:val="20"/>
        </w:rPr>
        <w:t xml:space="preserve">на территории городского округа</w:t>
      </w:r>
    </w:p>
    <w:p>
      <w:pPr>
        <w:pStyle w:val="0"/>
        <w:jc w:val="right"/>
      </w:pPr>
      <w:r>
        <w:rPr>
          <w:sz w:val="20"/>
        </w:rPr>
        <w:t xml:space="preserve">"город Якутск",</w:t>
      </w:r>
    </w:p>
    <w:p>
      <w:pPr>
        <w:pStyle w:val="0"/>
        <w:jc w:val="right"/>
      </w:pPr>
      <w:r>
        <w:rPr>
          <w:sz w:val="20"/>
        </w:rPr>
        <w:t xml:space="preserve">от 24 ноября 2021 г. N 493-НПА</w:t>
      </w:r>
    </w:p>
    <w:p>
      <w:pPr>
        <w:pStyle w:val="0"/>
      </w:pPr>
      <w:r>
        <w:rPr>
          <w:sz w:val="20"/>
        </w:rPr>
      </w:r>
    </w:p>
    <w:p>
      <w:pPr>
        <w:pStyle w:val="0"/>
        <w:jc w:val="center"/>
      </w:pPr>
      <w:r>
        <w:rPr>
          <w:sz w:val="20"/>
        </w:rPr>
        <w:t xml:space="preserve">АКТ</w:t>
      </w:r>
    </w:p>
    <w:p>
      <w:pPr>
        <w:pStyle w:val="0"/>
        <w:jc w:val="center"/>
      </w:pPr>
      <w:r>
        <w:rPr>
          <w:sz w:val="20"/>
        </w:rPr>
        <w:t xml:space="preserve">обследования объекта</w:t>
      </w:r>
    </w:p>
    <w:p>
      <w:pPr>
        <w:pStyle w:val="0"/>
      </w:pPr>
      <w:r>
        <w:rPr>
          <w:sz w:val="20"/>
        </w:rPr>
      </w:r>
    </w:p>
    <w:p>
      <w:pPr>
        <w:pStyle w:val="0"/>
        <w:ind w:firstLine="540"/>
        <w:jc w:val="both"/>
      </w:pPr>
      <w:r>
        <w:rPr>
          <w:sz w:val="20"/>
        </w:rPr>
        <w:t xml:space="preserve">Исключен. - Нормативный правовой </w:t>
      </w:r>
      <w:hyperlink w:history="0" r:id="rId44" w:tooltip="Нормативный правовой акт Якутской городской Думы от 14.06.2023 N 554-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14.06.2023 N РЯГД-50-9) {КонсультантПлюс}">
        <w:r>
          <w:rPr>
            <w:sz w:val="20"/>
            <w:color w:val="0000ff"/>
          </w:rPr>
          <w:t xml:space="preserve">акт</w:t>
        </w:r>
      </w:hyperlink>
      <w:r>
        <w:rPr>
          <w:sz w:val="20"/>
        </w:rPr>
        <w:t xml:space="preserve"> Якутской городской Думы от 14.06.2023 N 554-НПА.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2</w:t>
      </w:r>
    </w:p>
    <w:p>
      <w:pPr>
        <w:pStyle w:val="0"/>
        <w:jc w:val="right"/>
      </w:pPr>
      <w:r>
        <w:rPr>
          <w:sz w:val="20"/>
        </w:rPr>
        <w:t xml:space="preserve">к Положению</w:t>
      </w:r>
    </w:p>
    <w:p>
      <w:pPr>
        <w:pStyle w:val="0"/>
        <w:jc w:val="right"/>
      </w:pPr>
      <w:r>
        <w:rPr>
          <w:sz w:val="20"/>
        </w:rPr>
        <w:t xml:space="preserve">о муниципальном контроле</w:t>
      </w:r>
    </w:p>
    <w:p>
      <w:pPr>
        <w:pStyle w:val="0"/>
        <w:jc w:val="right"/>
      </w:pPr>
      <w:r>
        <w:rPr>
          <w:sz w:val="20"/>
        </w:rPr>
        <w:t xml:space="preserve">на автомобильном транспорте,</w:t>
      </w:r>
    </w:p>
    <w:p>
      <w:pPr>
        <w:pStyle w:val="0"/>
        <w:jc w:val="right"/>
      </w:pPr>
      <w:r>
        <w:rPr>
          <w:sz w:val="20"/>
        </w:rPr>
        <w:t xml:space="preserve">городском наземном электрическом</w:t>
      </w:r>
    </w:p>
    <w:p>
      <w:pPr>
        <w:pStyle w:val="0"/>
        <w:jc w:val="right"/>
      </w:pPr>
      <w:r>
        <w:rPr>
          <w:sz w:val="20"/>
        </w:rPr>
        <w:t xml:space="preserve">транспорте и в дорожном хозяйстве</w:t>
      </w:r>
    </w:p>
    <w:p>
      <w:pPr>
        <w:pStyle w:val="0"/>
        <w:jc w:val="right"/>
      </w:pPr>
      <w:r>
        <w:rPr>
          <w:sz w:val="20"/>
        </w:rPr>
        <w:t xml:space="preserve">на территории городского округа</w:t>
      </w:r>
    </w:p>
    <w:p>
      <w:pPr>
        <w:pStyle w:val="0"/>
        <w:jc w:val="right"/>
      </w:pPr>
      <w:r>
        <w:rPr>
          <w:sz w:val="20"/>
        </w:rPr>
        <w:t xml:space="preserve">"город Якутск",</w:t>
      </w:r>
    </w:p>
    <w:p>
      <w:pPr>
        <w:pStyle w:val="0"/>
        <w:jc w:val="right"/>
      </w:pPr>
      <w:r>
        <w:rPr>
          <w:sz w:val="20"/>
        </w:rPr>
        <w:t xml:space="preserve">от 24 ноября 2021 г. N 493-НПА</w:t>
      </w:r>
    </w:p>
    <w:p>
      <w:pPr>
        <w:pStyle w:val="0"/>
      </w:pPr>
      <w:r>
        <w:rPr>
          <w:sz w:val="20"/>
        </w:rPr>
      </w:r>
    </w:p>
    <w:p>
      <w:pPr>
        <w:pStyle w:val="0"/>
        <w:jc w:val="center"/>
      </w:pPr>
      <w:r>
        <w:rPr>
          <w:sz w:val="20"/>
        </w:rPr>
        <w:t xml:space="preserve">Акт документарной проверки</w:t>
      </w:r>
    </w:p>
    <w:p>
      <w:pPr>
        <w:pStyle w:val="0"/>
      </w:pPr>
      <w:r>
        <w:rPr>
          <w:sz w:val="20"/>
        </w:rPr>
      </w:r>
    </w:p>
    <w:p>
      <w:pPr>
        <w:pStyle w:val="0"/>
        <w:ind w:firstLine="540"/>
        <w:jc w:val="both"/>
      </w:pPr>
      <w:r>
        <w:rPr>
          <w:sz w:val="20"/>
        </w:rPr>
        <w:t xml:space="preserve">Исключен. - Нормативный правовой </w:t>
      </w:r>
      <w:hyperlink w:history="0" r:id="rId45" w:tooltip="Нормативный правовой акт Якутской городской Думы от 14.06.2023 N 554-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14.06.2023 N РЯГД-50-9) {КонсультантПлюс}">
        <w:r>
          <w:rPr>
            <w:sz w:val="20"/>
            <w:color w:val="0000ff"/>
          </w:rPr>
          <w:t xml:space="preserve">акт</w:t>
        </w:r>
      </w:hyperlink>
      <w:r>
        <w:rPr>
          <w:sz w:val="20"/>
        </w:rPr>
        <w:t xml:space="preserve"> Якутской городской Думы от 14.06.2023 N 554-НПА.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3</w:t>
      </w:r>
    </w:p>
    <w:p>
      <w:pPr>
        <w:pStyle w:val="0"/>
        <w:jc w:val="right"/>
      </w:pPr>
      <w:r>
        <w:rPr>
          <w:sz w:val="20"/>
        </w:rPr>
        <w:t xml:space="preserve">к Положению</w:t>
      </w:r>
    </w:p>
    <w:p>
      <w:pPr>
        <w:pStyle w:val="0"/>
        <w:jc w:val="right"/>
      </w:pPr>
      <w:r>
        <w:rPr>
          <w:sz w:val="20"/>
        </w:rPr>
        <w:t xml:space="preserve">о муниципальном контроле</w:t>
      </w:r>
    </w:p>
    <w:p>
      <w:pPr>
        <w:pStyle w:val="0"/>
        <w:jc w:val="right"/>
      </w:pPr>
      <w:r>
        <w:rPr>
          <w:sz w:val="20"/>
        </w:rPr>
        <w:t xml:space="preserve">на автомобильном транспорте,</w:t>
      </w:r>
    </w:p>
    <w:p>
      <w:pPr>
        <w:pStyle w:val="0"/>
        <w:jc w:val="right"/>
      </w:pPr>
      <w:r>
        <w:rPr>
          <w:sz w:val="20"/>
        </w:rPr>
        <w:t xml:space="preserve">городском наземном электрическом</w:t>
      </w:r>
    </w:p>
    <w:p>
      <w:pPr>
        <w:pStyle w:val="0"/>
        <w:jc w:val="right"/>
      </w:pPr>
      <w:r>
        <w:rPr>
          <w:sz w:val="20"/>
        </w:rPr>
        <w:t xml:space="preserve">транспорте и в дорожном хозяйстве</w:t>
      </w:r>
    </w:p>
    <w:p>
      <w:pPr>
        <w:pStyle w:val="0"/>
        <w:jc w:val="right"/>
      </w:pPr>
      <w:r>
        <w:rPr>
          <w:sz w:val="20"/>
        </w:rPr>
        <w:t xml:space="preserve">на территории городского округа</w:t>
      </w:r>
    </w:p>
    <w:p>
      <w:pPr>
        <w:pStyle w:val="0"/>
        <w:jc w:val="right"/>
      </w:pPr>
      <w:r>
        <w:rPr>
          <w:sz w:val="20"/>
        </w:rPr>
        <w:t xml:space="preserve">"город Якутск",</w:t>
      </w:r>
    </w:p>
    <w:p>
      <w:pPr>
        <w:pStyle w:val="0"/>
        <w:jc w:val="right"/>
      </w:pPr>
      <w:r>
        <w:rPr>
          <w:sz w:val="20"/>
        </w:rPr>
        <w:t xml:space="preserve">от 24 ноября 2021 г. N 493-НПА</w:t>
      </w:r>
    </w:p>
    <w:p>
      <w:pPr>
        <w:pStyle w:val="0"/>
      </w:pPr>
      <w:r>
        <w:rPr>
          <w:sz w:val="20"/>
        </w:rPr>
      </w:r>
    </w:p>
    <w:p>
      <w:pPr>
        <w:pStyle w:val="0"/>
        <w:jc w:val="center"/>
      </w:pPr>
      <w:r>
        <w:rPr>
          <w:sz w:val="20"/>
        </w:rPr>
        <w:t xml:space="preserve">ПРЕДПИСАНИЕ N _________</w:t>
      </w:r>
    </w:p>
    <w:p>
      <w:pPr>
        <w:pStyle w:val="0"/>
        <w:jc w:val="center"/>
      </w:pPr>
      <w:r>
        <w:rPr>
          <w:sz w:val="20"/>
        </w:rPr>
        <w:t xml:space="preserve">об устранении выявленных нарушений</w:t>
      </w:r>
    </w:p>
    <w:p>
      <w:pPr>
        <w:pStyle w:val="0"/>
      </w:pPr>
      <w:r>
        <w:rPr>
          <w:sz w:val="20"/>
        </w:rPr>
      </w:r>
    </w:p>
    <w:p>
      <w:pPr>
        <w:pStyle w:val="0"/>
        <w:ind w:firstLine="540"/>
        <w:jc w:val="both"/>
      </w:pPr>
      <w:r>
        <w:rPr>
          <w:sz w:val="20"/>
        </w:rPr>
        <w:t xml:space="preserve">Исключено. - Нормативный правовой </w:t>
      </w:r>
      <w:hyperlink w:history="0" r:id="rId46" w:tooltip="Нормативный правовой акт Якутской городской Думы от 14.06.2023 N 554-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14.06.2023 N РЯГД-50-9) {КонсультантПлюс}">
        <w:r>
          <w:rPr>
            <w:sz w:val="20"/>
            <w:color w:val="0000ff"/>
          </w:rPr>
          <w:t xml:space="preserve">акт</w:t>
        </w:r>
      </w:hyperlink>
      <w:r>
        <w:rPr>
          <w:sz w:val="20"/>
        </w:rPr>
        <w:t xml:space="preserve"> Якутской городской Думы от 14.06.2023 N 554-НПА.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4</w:t>
      </w:r>
    </w:p>
    <w:p>
      <w:pPr>
        <w:pStyle w:val="0"/>
        <w:jc w:val="right"/>
      </w:pPr>
      <w:r>
        <w:rPr>
          <w:sz w:val="20"/>
        </w:rPr>
        <w:t xml:space="preserve">к Положению</w:t>
      </w:r>
    </w:p>
    <w:p>
      <w:pPr>
        <w:pStyle w:val="0"/>
        <w:jc w:val="right"/>
      </w:pPr>
      <w:r>
        <w:rPr>
          <w:sz w:val="20"/>
        </w:rPr>
        <w:t xml:space="preserve">о муниципальном контроле</w:t>
      </w:r>
    </w:p>
    <w:p>
      <w:pPr>
        <w:pStyle w:val="0"/>
        <w:jc w:val="right"/>
      </w:pPr>
      <w:r>
        <w:rPr>
          <w:sz w:val="20"/>
        </w:rPr>
        <w:t xml:space="preserve">на автомобильном транспорте,</w:t>
      </w:r>
    </w:p>
    <w:p>
      <w:pPr>
        <w:pStyle w:val="0"/>
        <w:jc w:val="right"/>
      </w:pPr>
      <w:r>
        <w:rPr>
          <w:sz w:val="20"/>
        </w:rPr>
        <w:t xml:space="preserve">городском наземном электрическом</w:t>
      </w:r>
    </w:p>
    <w:p>
      <w:pPr>
        <w:pStyle w:val="0"/>
        <w:jc w:val="right"/>
      </w:pPr>
      <w:r>
        <w:rPr>
          <w:sz w:val="20"/>
        </w:rPr>
        <w:t xml:space="preserve">транспорте и в дорожном хозяйстве</w:t>
      </w:r>
    </w:p>
    <w:p>
      <w:pPr>
        <w:pStyle w:val="0"/>
        <w:jc w:val="right"/>
      </w:pPr>
      <w:r>
        <w:rPr>
          <w:sz w:val="20"/>
        </w:rPr>
        <w:t xml:space="preserve">на территории городского округа</w:t>
      </w:r>
    </w:p>
    <w:p>
      <w:pPr>
        <w:pStyle w:val="0"/>
        <w:jc w:val="right"/>
      </w:pPr>
      <w:r>
        <w:rPr>
          <w:sz w:val="20"/>
        </w:rPr>
        <w:t xml:space="preserve">"город Якутск",</w:t>
      </w:r>
    </w:p>
    <w:p>
      <w:pPr>
        <w:pStyle w:val="0"/>
        <w:jc w:val="right"/>
      </w:pPr>
      <w:r>
        <w:rPr>
          <w:sz w:val="20"/>
        </w:rPr>
        <w:t xml:space="preserve">от 24 ноября 2021 г. N 493-НПА</w:t>
      </w:r>
    </w:p>
    <w:p>
      <w:pPr>
        <w:pStyle w:val="0"/>
      </w:pPr>
      <w:r>
        <w:rPr>
          <w:sz w:val="20"/>
        </w:rPr>
      </w:r>
    </w:p>
    <w:p>
      <w:pPr>
        <w:pStyle w:val="0"/>
        <w:jc w:val="center"/>
      </w:pPr>
      <w:r>
        <w:rPr>
          <w:sz w:val="20"/>
        </w:rPr>
        <w:t xml:space="preserve">ЗАДАНИЕ</w:t>
      </w:r>
    </w:p>
    <w:p>
      <w:pPr>
        <w:pStyle w:val="0"/>
        <w:jc w:val="center"/>
      </w:pPr>
      <w:r>
        <w:rPr>
          <w:sz w:val="20"/>
        </w:rPr>
        <w:t xml:space="preserve">на выполнение контрольного мероприятия</w:t>
      </w:r>
    </w:p>
    <w:p>
      <w:pPr>
        <w:pStyle w:val="0"/>
        <w:jc w:val="center"/>
      </w:pPr>
      <w:r>
        <w:rPr>
          <w:sz w:val="20"/>
        </w:rPr>
        <w:t xml:space="preserve">без взаимодействия с контролируемым лицом</w:t>
      </w:r>
    </w:p>
    <w:p>
      <w:pPr>
        <w:pStyle w:val="0"/>
      </w:pPr>
      <w:r>
        <w:rPr>
          <w:sz w:val="20"/>
        </w:rPr>
      </w:r>
    </w:p>
    <w:p>
      <w:pPr>
        <w:pStyle w:val="0"/>
        <w:ind w:firstLine="540"/>
        <w:jc w:val="both"/>
      </w:pPr>
      <w:r>
        <w:rPr>
          <w:sz w:val="20"/>
        </w:rPr>
        <w:t xml:space="preserve">Исключено. - Нормативный правовой </w:t>
      </w:r>
      <w:hyperlink w:history="0" r:id="rId47" w:tooltip="Нормативный правовой акт Якутской городской Думы от 14.06.2023 N 554-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14.06.2023 N РЯГД-50-9) {КонсультантПлюс}">
        <w:r>
          <w:rPr>
            <w:sz w:val="20"/>
            <w:color w:val="0000ff"/>
          </w:rPr>
          <w:t xml:space="preserve">акт</w:t>
        </w:r>
      </w:hyperlink>
      <w:r>
        <w:rPr>
          <w:sz w:val="20"/>
        </w:rPr>
        <w:t xml:space="preserve"> Якутской городской Думы от 14.06.2023 N 554-НПА.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5</w:t>
      </w:r>
    </w:p>
    <w:p>
      <w:pPr>
        <w:pStyle w:val="0"/>
        <w:jc w:val="right"/>
      </w:pPr>
      <w:r>
        <w:rPr>
          <w:sz w:val="20"/>
        </w:rPr>
        <w:t xml:space="preserve">к Положению</w:t>
      </w:r>
    </w:p>
    <w:p>
      <w:pPr>
        <w:pStyle w:val="0"/>
        <w:jc w:val="right"/>
      </w:pPr>
      <w:r>
        <w:rPr>
          <w:sz w:val="20"/>
        </w:rPr>
        <w:t xml:space="preserve">о муниципальном контроле</w:t>
      </w:r>
    </w:p>
    <w:p>
      <w:pPr>
        <w:pStyle w:val="0"/>
        <w:jc w:val="right"/>
      </w:pPr>
      <w:r>
        <w:rPr>
          <w:sz w:val="20"/>
        </w:rPr>
        <w:t xml:space="preserve">на автомобильном транспорте,</w:t>
      </w:r>
    </w:p>
    <w:p>
      <w:pPr>
        <w:pStyle w:val="0"/>
        <w:jc w:val="right"/>
      </w:pPr>
      <w:r>
        <w:rPr>
          <w:sz w:val="20"/>
        </w:rPr>
        <w:t xml:space="preserve">городском наземном электрическом</w:t>
      </w:r>
    </w:p>
    <w:p>
      <w:pPr>
        <w:pStyle w:val="0"/>
        <w:jc w:val="right"/>
      </w:pPr>
      <w:r>
        <w:rPr>
          <w:sz w:val="20"/>
        </w:rPr>
        <w:t xml:space="preserve">транспорте и в дорожном хозяйстве</w:t>
      </w:r>
    </w:p>
    <w:p>
      <w:pPr>
        <w:pStyle w:val="0"/>
        <w:jc w:val="right"/>
      </w:pPr>
      <w:r>
        <w:rPr>
          <w:sz w:val="20"/>
        </w:rPr>
        <w:t xml:space="preserve">на территории городского округа</w:t>
      </w:r>
    </w:p>
    <w:p>
      <w:pPr>
        <w:pStyle w:val="0"/>
        <w:jc w:val="right"/>
      </w:pPr>
      <w:r>
        <w:rPr>
          <w:sz w:val="20"/>
        </w:rPr>
        <w:t xml:space="preserve">"город Якутск",</w:t>
      </w:r>
    </w:p>
    <w:p>
      <w:pPr>
        <w:pStyle w:val="0"/>
        <w:jc w:val="right"/>
      </w:pPr>
      <w:r>
        <w:rPr>
          <w:sz w:val="20"/>
        </w:rPr>
        <w:t xml:space="preserve">от 24 ноября 2021 г. N 493-НПА</w:t>
      </w:r>
    </w:p>
    <w:p>
      <w:pPr>
        <w:pStyle w:val="0"/>
      </w:pPr>
      <w:r>
        <w:rPr>
          <w:sz w:val="20"/>
        </w:rPr>
      </w:r>
    </w:p>
    <w:p>
      <w:pPr>
        <w:pStyle w:val="0"/>
        <w:jc w:val="center"/>
      </w:pPr>
      <w:r>
        <w:rPr>
          <w:sz w:val="20"/>
        </w:rPr>
        <w:t xml:space="preserve">ОТЧЕТ О ВЫПОЛНЕНИИ ЗАДАНИЯ</w:t>
      </w:r>
    </w:p>
    <w:p>
      <w:pPr>
        <w:pStyle w:val="0"/>
      </w:pPr>
      <w:r>
        <w:rPr>
          <w:sz w:val="20"/>
        </w:rPr>
      </w:r>
    </w:p>
    <w:p>
      <w:pPr>
        <w:pStyle w:val="0"/>
        <w:ind w:firstLine="540"/>
        <w:jc w:val="both"/>
      </w:pPr>
      <w:r>
        <w:rPr>
          <w:sz w:val="20"/>
        </w:rPr>
        <w:t xml:space="preserve">Исключен. - Нормативный правовой </w:t>
      </w:r>
      <w:hyperlink w:history="0" r:id="rId48" w:tooltip="Нормативный правовой акт Якутской городской Думы от 14.06.2023 N 554-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14.06.2023 N РЯГД-50-9) {КонсультантПлюс}">
        <w:r>
          <w:rPr>
            <w:sz w:val="20"/>
            <w:color w:val="0000ff"/>
          </w:rPr>
          <w:t xml:space="preserve">акт</w:t>
        </w:r>
      </w:hyperlink>
      <w:r>
        <w:rPr>
          <w:sz w:val="20"/>
        </w:rPr>
        <w:t xml:space="preserve"> Якутской городской Думы от 14.06.2023 N 554-НПА.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6</w:t>
      </w:r>
    </w:p>
    <w:p>
      <w:pPr>
        <w:pStyle w:val="0"/>
        <w:jc w:val="right"/>
      </w:pPr>
      <w:r>
        <w:rPr>
          <w:sz w:val="20"/>
        </w:rPr>
        <w:t xml:space="preserve">к Положению</w:t>
      </w:r>
    </w:p>
    <w:p>
      <w:pPr>
        <w:pStyle w:val="0"/>
        <w:jc w:val="right"/>
      </w:pPr>
      <w:r>
        <w:rPr>
          <w:sz w:val="20"/>
        </w:rPr>
        <w:t xml:space="preserve">о муниципальном контроле</w:t>
      </w:r>
    </w:p>
    <w:p>
      <w:pPr>
        <w:pStyle w:val="0"/>
        <w:jc w:val="right"/>
      </w:pPr>
      <w:r>
        <w:rPr>
          <w:sz w:val="20"/>
        </w:rPr>
        <w:t xml:space="preserve">на автомобильном транспорте,</w:t>
      </w:r>
    </w:p>
    <w:p>
      <w:pPr>
        <w:pStyle w:val="0"/>
        <w:jc w:val="right"/>
      </w:pPr>
      <w:r>
        <w:rPr>
          <w:sz w:val="20"/>
        </w:rPr>
        <w:t xml:space="preserve">городском наземном электрическом</w:t>
      </w:r>
    </w:p>
    <w:p>
      <w:pPr>
        <w:pStyle w:val="0"/>
        <w:jc w:val="right"/>
      </w:pPr>
      <w:r>
        <w:rPr>
          <w:sz w:val="20"/>
        </w:rPr>
        <w:t xml:space="preserve">транспорте и в дорожном хозяйстве</w:t>
      </w:r>
    </w:p>
    <w:p>
      <w:pPr>
        <w:pStyle w:val="0"/>
        <w:jc w:val="right"/>
      </w:pPr>
      <w:r>
        <w:rPr>
          <w:sz w:val="20"/>
        </w:rPr>
        <w:t xml:space="preserve">на территории городского округа</w:t>
      </w:r>
    </w:p>
    <w:p>
      <w:pPr>
        <w:pStyle w:val="0"/>
        <w:jc w:val="right"/>
      </w:pPr>
      <w:r>
        <w:rPr>
          <w:sz w:val="20"/>
        </w:rPr>
        <w:t xml:space="preserve">"город Якутск",</w:t>
      </w:r>
    </w:p>
    <w:p>
      <w:pPr>
        <w:pStyle w:val="0"/>
        <w:jc w:val="right"/>
      </w:pPr>
      <w:r>
        <w:rPr>
          <w:sz w:val="20"/>
        </w:rPr>
        <w:t xml:space="preserve">от 24 ноября 2021 г. N 493-НПА</w:t>
      </w:r>
    </w:p>
    <w:p>
      <w:pPr>
        <w:pStyle w:val="0"/>
      </w:pPr>
      <w:r>
        <w:rPr>
          <w:sz w:val="20"/>
        </w:rPr>
      </w:r>
    </w:p>
    <w:p>
      <w:pPr>
        <w:pStyle w:val="0"/>
        <w:jc w:val="center"/>
      </w:pPr>
      <w:r>
        <w:rPr>
          <w:sz w:val="20"/>
        </w:rPr>
        <w:t xml:space="preserve">ПРЕДСТАВЛЕНИЕ</w:t>
      </w:r>
    </w:p>
    <w:p>
      <w:pPr>
        <w:pStyle w:val="0"/>
      </w:pPr>
      <w:r>
        <w:rPr>
          <w:sz w:val="20"/>
        </w:rPr>
      </w:r>
    </w:p>
    <w:p>
      <w:pPr>
        <w:pStyle w:val="0"/>
        <w:ind w:firstLine="540"/>
        <w:jc w:val="both"/>
      </w:pPr>
      <w:r>
        <w:rPr>
          <w:sz w:val="20"/>
        </w:rPr>
        <w:t xml:space="preserve">Исключено. - Нормативный правовой </w:t>
      </w:r>
      <w:hyperlink w:history="0" r:id="rId49" w:tooltip="Нормативный правовой акт Якутской городской Думы от 14.06.2023 N 554-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14.06.2023 N РЯГД-50-9) {КонсультантПлюс}">
        <w:r>
          <w:rPr>
            <w:sz w:val="20"/>
            <w:color w:val="0000ff"/>
          </w:rPr>
          <w:t xml:space="preserve">акт</w:t>
        </w:r>
      </w:hyperlink>
      <w:r>
        <w:rPr>
          <w:sz w:val="20"/>
        </w:rPr>
        <w:t xml:space="preserve"> Якутской городской Думы от 14.06.2023 N 554-НПА.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7</w:t>
      </w:r>
    </w:p>
    <w:p>
      <w:pPr>
        <w:pStyle w:val="0"/>
        <w:jc w:val="right"/>
      </w:pPr>
      <w:r>
        <w:rPr>
          <w:sz w:val="20"/>
        </w:rPr>
        <w:t xml:space="preserve">к Положению</w:t>
      </w:r>
    </w:p>
    <w:p>
      <w:pPr>
        <w:pStyle w:val="0"/>
        <w:jc w:val="right"/>
      </w:pPr>
      <w:r>
        <w:rPr>
          <w:sz w:val="20"/>
        </w:rPr>
        <w:t xml:space="preserve">о муниципальном контроле</w:t>
      </w:r>
    </w:p>
    <w:p>
      <w:pPr>
        <w:pStyle w:val="0"/>
        <w:jc w:val="right"/>
      </w:pPr>
      <w:r>
        <w:rPr>
          <w:sz w:val="20"/>
        </w:rPr>
        <w:t xml:space="preserve">на автомобильном транспорте,</w:t>
      </w:r>
    </w:p>
    <w:p>
      <w:pPr>
        <w:pStyle w:val="0"/>
        <w:jc w:val="right"/>
      </w:pPr>
      <w:r>
        <w:rPr>
          <w:sz w:val="20"/>
        </w:rPr>
        <w:t xml:space="preserve">городском наземном электрическом</w:t>
      </w:r>
    </w:p>
    <w:p>
      <w:pPr>
        <w:pStyle w:val="0"/>
        <w:jc w:val="right"/>
      </w:pPr>
      <w:r>
        <w:rPr>
          <w:sz w:val="20"/>
        </w:rPr>
        <w:t xml:space="preserve">транспорте и в дорожном хозяйстве</w:t>
      </w:r>
    </w:p>
    <w:p>
      <w:pPr>
        <w:pStyle w:val="0"/>
        <w:jc w:val="right"/>
      </w:pPr>
      <w:r>
        <w:rPr>
          <w:sz w:val="20"/>
        </w:rPr>
        <w:t xml:space="preserve">на территории городского округа</w:t>
      </w:r>
    </w:p>
    <w:p>
      <w:pPr>
        <w:pStyle w:val="0"/>
        <w:jc w:val="right"/>
      </w:pPr>
      <w:r>
        <w:rPr>
          <w:sz w:val="20"/>
        </w:rPr>
        <w:t xml:space="preserve">"город Якутск",</w:t>
      </w:r>
    </w:p>
    <w:p>
      <w:pPr>
        <w:pStyle w:val="0"/>
        <w:jc w:val="right"/>
      </w:pPr>
      <w:r>
        <w:rPr>
          <w:sz w:val="20"/>
        </w:rPr>
        <w:t xml:space="preserve">от 24 ноября 2021 г. N 493-НПА</w:t>
      </w:r>
    </w:p>
    <w:p>
      <w:pPr>
        <w:pStyle w:val="0"/>
      </w:pPr>
      <w:r>
        <w:rPr>
          <w:sz w:val="20"/>
        </w:rPr>
      </w:r>
    </w:p>
    <w:p>
      <w:pPr>
        <w:pStyle w:val="0"/>
        <w:jc w:val="center"/>
      </w:pPr>
      <w:r>
        <w:rPr>
          <w:sz w:val="20"/>
        </w:rPr>
        <w:t xml:space="preserve">Акт выездной проверки</w:t>
      </w:r>
    </w:p>
    <w:p>
      <w:pPr>
        <w:pStyle w:val="0"/>
        <w:jc w:val="center"/>
      </w:pPr>
      <w:r>
        <w:rPr>
          <w:sz w:val="20"/>
        </w:rPr>
        <w:t xml:space="preserve">(плановой/внеплановой/по программе проверок)</w:t>
      </w:r>
    </w:p>
    <w:p>
      <w:pPr>
        <w:pStyle w:val="0"/>
      </w:pPr>
      <w:r>
        <w:rPr>
          <w:sz w:val="20"/>
        </w:rPr>
      </w:r>
    </w:p>
    <w:p>
      <w:pPr>
        <w:pStyle w:val="0"/>
        <w:ind w:firstLine="540"/>
        <w:jc w:val="both"/>
      </w:pPr>
      <w:r>
        <w:rPr>
          <w:sz w:val="20"/>
        </w:rPr>
        <w:t xml:space="preserve">Исключен. - Нормативный правовой </w:t>
      </w:r>
      <w:hyperlink w:history="0" r:id="rId50" w:tooltip="Нормативный правовой акт Якутской городской Думы от 14.06.2023 N 554-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14.06.2023 N РЯГД-50-9) {КонсультантПлюс}">
        <w:r>
          <w:rPr>
            <w:sz w:val="20"/>
            <w:color w:val="0000ff"/>
          </w:rPr>
          <w:t xml:space="preserve">акт</w:t>
        </w:r>
      </w:hyperlink>
      <w:r>
        <w:rPr>
          <w:sz w:val="20"/>
        </w:rPr>
        <w:t xml:space="preserve"> Якутской городской Думы от 14.06.2023 N 554-НПА.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8</w:t>
      </w:r>
    </w:p>
    <w:p>
      <w:pPr>
        <w:pStyle w:val="0"/>
        <w:jc w:val="right"/>
      </w:pPr>
      <w:r>
        <w:rPr>
          <w:sz w:val="20"/>
        </w:rPr>
        <w:t xml:space="preserve">к Положению</w:t>
      </w:r>
    </w:p>
    <w:p>
      <w:pPr>
        <w:pStyle w:val="0"/>
        <w:jc w:val="right"/>
      </w:pPr>
      <w:r>
        <w:rPr>
          <w:sz w:val="20"/>
        </w:rPr>
        <w:t xml:space="preserve">о муниципальном контроле</w:t>
      </w:r>
    </w:p>
    <w:p>
      <w:pPr>
        <w:pStyle w:val="0"/>
        <w:jc w:val="right"/>
      </w:pPr>
      <w:r>
        <w:rPr>
          <w:sz w:val="20"/>
        </w:rPr>
        <w:t xml:space="preserve">на автомобильном транспорте,</w:t>
      </w:r>
    </w:p>
    <w:p>
      <w:pPr>
        <w:pStyle w:val="0"/>
        <w:jc w:val="right"/>
      </w:pPr>
      <w:r>
        <w:rPr>
          <w:sz w:val="20"/>
        </w:rPr>
        <w:t xml:space="preserve">городском наземном электрическом</w:t>
      </w:r>
    </w:p>
    <w:p>
      <w:pPr>
        <w:pStyle w:val="0"/>
        <w:jc w:val="right"/>
      </w:pPr>
      <w:r>
        <w:rPr>
          <w:sz w:val="20"/>
        </w:rPr>
        <w:t xml:space="preserve">транспорте и в дорожном хозяйстве</w:t>
      </w:r>
    </w:p>
    <w:p>
      <w:pPr>
        <w:pStyle w:val="0"/>
        <w:jc w:val="right"/>
      </w:pPr>
      <w:r>
        <w:rPr>
          <w:sz w:val="20"/>
        </w:rPr>
        <w:t xml:space="preserve">на территории городского округа</w:t>
      </w:r>
    </w:p>
    <w:p>
      <w:pPr>
        <w:pStyle w:val="0"/>
        <w:jc w:val="right"/>
      </w:pPr>
      <w:r>
        <w:rPr>
          <w:sz w:val="20"/>
        </w:rPr>
        <w:t xml:space="preserve">"город Якутск",</w:t>
      </w:r>
    </w:p>
    <w:p>
      <w:pPr>
        <w:pStyle w:val="0"/>
        <w:jc w:val="right"/>
      </w:pPr>
      <w:r>
        <w:rPr>
          <w:sz w:val="20"/>
        </w:rPr>
        <w:t xml:space="preserve">от 24 ноября 2021 г. N 493-НПА</w:t>
      </w:r>
    </w:p>
    <w:p>
      <w:pPr>
        <w:pStyle w:val="0"/>
      </w:pPr>
      <w:r>
        <w:rPr>
          <w:sz w:val="20"/>
        </w:rPr>
      </w:r>
    </w:p>
    <w:p>
      <w:pPr>
        <w:pStyle w:val="0"/>
        <w:jc w:val="center"/>
      </w:pPr>
      <w:r>
        <w:rPr>
          <w:sz w:val="20"/>
        </w:rPr>
        <w:t xml:space="preserve">Акт инспекционного визита</w:t>
      </w:r>
    </w:p>
    <w:p>
      <w:pPr>
        <w:pStyle w:val="0"/>
      </w:pPr>
      <w:r>
        <w:rPr>
          <w:sz w:val="20"/>
        </w:rPr>
      </w:r>
    </w:p>
    <w:p>
      <w:pPr>
        <w:pStyle w:val="0"/>
        <w:ind w:firstLine="540"/>
        <w:jc w:val="both"/>
      </w:pPr>
      <w:r>
        <w:rPr>
          <w:sz w:val="20"/>
        </w:rPr>
        <w:t xml:space="preserve">Исключен. - Нормативный правовой </w:t>
      </w:r>
      <w:hyperlink w:history="0" r:id="rId51" w:tooltip="Нормативный правовой акт Якутской городской Думы от 14.06.2023 N 554-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14.06.2023 N РЯГД-50-9) {КонсультантПлюс}">
        <w:r>
          <w:rPr>
            <w:sz w:val="20"/>
            <w:color w:val="0000ff"/>
          </w:rPr>
          <w:t xml:space="preserve">акт</w:t>
        </w:r>
      </w:hyperlink>
      <w:r>
        <w:rPr>
          <w:sz w:val="20"/>
        </w:rPr>
        <w:t xml:space="preserve"> Якутской городской Думы от 14.06.2023 N 554-НПА.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9</w:t>
      </w:r>
    </w:p>
    <w:p>
      <w:pPr>
        <w:pStyle w:val="0"/>
        <w:jc w:val="right"/>
      </w:pPr>
      <w:r>
        <w:rPr>
          <w:sz w:val="20"/>
        </w:rPr>
        <w:t xml:space="preserve">к Положению</w:t>
      </w:r>
    </w:p>
    <w:p>
      <w:pPr>
        <w:pStyle w:val="0"/>
        <w:jc w:val="right"/>
      </w:pPr>
      <w:r>
        <w:rPr>
          <w:sz w:val="20"/>
        </w:rPr>
        <w:t xml:space="preserve">о муниципальном контроле</w:t>
      </w:r>
    </w:p>
    <w:p>
      <w:pPr>
        <w:pStyle w:val="0"/>
        <w:jc w:val="right"/>
      </w:pPr>
      <w:r>
        <w:rPr>
          <w:sz w:val="20"/>
        </w:rPr>
        <w:t xml:space="preserve">на автомобильном транспорте,</w:t>
      </w:r>
    </w:p>
    <w:p>
      <w:pPr>
        <w:pStyle w:val="0"/>
        <w:jc w:val="right"/>
      </w:pPr>
      <w:r>
        <w:rPr>
          <w:sz w:val="20"/>
        </w:rPr>
        <w:t xml:space="preserve">городском наземном электрическом</w:t>
      </w:r>
    </w:p>
    <w:p>
      <w:pPr>
        <w:pStyle w:val="0"/>
        <w:jc w:val="right"/>
      </w:pPr>
      <w:r>
        <w:rPr>
          <w:sz w:val="20"/>
        </w:rPr>
        <w:t xml:space="preserve">транспорте и в дорожном хозяйстве</w:t>
      </w:r>
    </w:p>
    <w:p>
      <w:pPr>
        <w:pStyle w:val="0"/>
        <w:jc w:val="right"/>
      </w:pPr>
      <w:r>
        <w:rPr>
          <w:sz w:val="20"/>
        </w:rPr>
        <w:t xml:space="preserve">на территории городского округа</w:t>
      </w:r>
    </w:p>
    <w:p>
      <w:pPr>
        <w:pStyle w:val="0"/>
        <w:jc w:val="right"/>
      </w:pPr>
      <w:r>
        <w:rPr>
          <w:sz w:val="20"/>
        </w:rPr>
        <w:t xml:space="preserve">"город Якутск",</w:t>
      </w:r>
    </w:p>
    <w:p>
      <w:pPr>
        <w:pStyle w:val="0"/>
        <w:jc w:val="right"/>
      </w:pPr>
      <w:r>
        <w:rPr>
          <w:sz w:val="20"/>
        </w:rPr>
        <w:t xml:space="preserve">от 24 ноября 2021 г. N 493-НПА</w:t>
      </w:r>
    </w:p>
    <w:p>
      <w:pPr>
        <w:pStyle w:val="0"/>
      </w:pPr>
      <w:r>
        <w:rPr>
          <w:sz w:val="20"/>
        </w:rPr>
      </w:r>
    </w:p>
    <w:p>
      <w:pPr>
        <w:pStyle w:val="0"/>
        <w:jc w:val="center"/>
      </w:pPr>
      <w:r>
        <w:rPr>
          <w:sz w:val="20"/>
        </w:rPr>
        <w:t xml:space="preserve">Решение о проведении инспекционного визита</w:t>
      </w:r>
    </w:p>
    <w:p>
      <w:pPr>
        <w:pStyle w:val="0"/>
      </w:pPr>
      <w:r>
        <w:rPr>
          <w:sz w:val="20"/>
        </w:rPr>
      </w:r>
    </w:p>
    <w:p>
      <w:pPr>
        <w:pStyle w:val="0"/>
        <w:ind w:firstLine="540"/>
        <w:jc w:val="both"/>
      </w:pPr>
      <w:r>
        <w:rPr>
          <w:sz w:val="20"/>
        </w:rPr>
        <w:t xml:space="preserve">Исключено. - Нормативный правовой </w:t>
      </w:r>
      <w:hyperlink w:history="0" r:id="rId52" w:tooltip="Нормативный правовой акт Якутской городской Думы от 14.06.2023 N 554-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14.06.2023 N РЯГД-50-9) {КонсультантПлюс}">
        <w:r>
          <w:rPr>
            <w:sz w:val="20"/>
            <w:color w:val="0000ff"/>
          </w:rPr>
          <w:t xml:space="preserve">акт</w:t>
        </w:r>
      </w:hyperlink>
      <w:r>
        <w:rPr>
          <w:sz w:val="20"/>
        </w:rPr>
        <w:t xml:space="preserve"> Якутской городской Думы от 14.06.2023 N 554-НПА.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10</w:t>
      </w:r>
    </w:p>
    <w:p>
      <w:pPr>
        <w:pStyle w:val="0"/>
        <w:jc w:val="right"/>
      </w:pPr>
      <w:r>
        <w:rPr>
          <w:sz w:val="20"/>
        </w:rPr>
        <w:t xml:space="preserve">к Положению</w:t>
      </w:r>
    </w:p>
    <w:p>
      <w:pPr>
        <w:pStyle w:val="0"/>
        <w:jc w:val="right"/>
      </w:pPr>
      <w:r>
        <w:rPr>
          <w:sz w:val="20"/>
        </w:rPr>
        <w:t xml:space="preserve">о муниципальном контроле</w:t>
      </w:r>
    </w:p>
    <w:p>
      <w:pPr>
        <w:pStyle w:val="0"/>
        <w:jc w:val="right"/>
      </w:pPr>
      <w:r>
        <w:rPr>
          <w:sz w:val="20"/>
        </w:rPr>
        <w:t xml:space="preserve">на автомобильном транспорте,</w:t>
      </w:r>
    </w:p>
    <w:p>
      <w:pPr>
        <w:pStyle w:val="0"/>
        <w:jc w:val="right"/>
      </w:pPr>
      <w:r>
        <w:rPr>
          <w:sz w:val="20"/>
        </w:rPr>
        <w:t xml:space="preserve">городском наземном электрическом</w:t>
      </w:r>
    </w:p>
    <w:p>
      <w:pPr>
        <w:pStyle w:val="0"/>
        <w:jc w:val="right"/>
      </w:pPr>
      <w:r>
        <w:rPr>
          <w:sz w:val="20"/>
        </w:rPr>
        <w:t xml:space="preserve">транспорте и в дорожном хозяйстве</w:t>
      </w:r>
    </w:p>
    <w:p>
      <w:pPr>
        <w:pStyle w:val="0"/>
        <w:jc w:val="right"/>
      </w:pPr>
      <w:r>
        <w:rPr>
          <w:sz w:val="20"/>
        </w:rPr>
        <w:t xml:space="preserve">на территории городского округа</w:t>
      </w:r>
    </w:p>
    <w:p>
      <w:pPr>
        <w:pStyle w:val="0"/>
        <w:jc w:val="right"/>
      </w:pPr>
      <w:r>
        <w:rPr>
          <w:sz w:val="20"/>
        </w:rPr>
        <w:t xml:space="preserve">"город Якутск",</w:t>
      </w:r>
    </w:p>
    <w:p>
      <w:pPr>
        <w:pStyle w:val="0"/>
        <w:jc w:val="right"/>
      </w:pPr>
      <w:r>
        <w:rPr>
          <w:sz w:val="20"/>
        </w:rPr>
        <w:t xml:space="preserve">от 24 ноября 2021 г. N 493-НПА</w:t>
      </w:r>
    </w:p>
    <w:p>
      <w:pPr>
        <w:pStyle w:val="0"/>
      </w:pPr>
      <w:r>
        <w:rPr>
          <w:sz w:val="20"/>
        </w:rPr>
      </w:r>
    </w:p>
    <w:p>
      <w:pPr>
        <w:pStyle w:val="0"/>
        <w:jc w:val="center"/>
      </w:pPr>
      <w:r>
        <w:rPr>
          <w:sz w:val="20"/>
        </w:rPr>
        <w:t xml:space="preserve">Решение о проведении документарной проверки</w:t>
      </w:r>
    </w:p>
    <w:p>
      <w:pPr>
        <w:pStyle w:val="0"/>
      </w:pPr>
      <w:r>
        <w:rPr>
          <w:sz w:val="20"/>
        </w:rPr>
      </w:r>
    </w:p>
    <w:p>
      <w:pPr>
        <w:pStyle w:val="0"/>
        <w:ind w:firstLine="540"/>
        <w:jc w:val="both"/>
      </w:pPr>
      <w:r>
        <w:rPr>
          <w:sz w:val="20"/>
        </w:rPr>
        <w:t xml:space="preserve">Исключено. - Нормативный правовой </w:t>
      </w:r>
      <w:hyperlink w:history="0" r:id="rId53" w:tooltip="Нормативный правовой акт Якутской городской Думы от 14.06.2023 N 554-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14.06.2023 N РЯГД-50-9) {КонсультантПлюс}">
        <w:r>
          <w:rPr>
            <w:sz w:val="20"/>
            <w:color w:val="0000ff"/>
          </w:rPr>
          <w:t xml:space="preserve">акт</w:t>
        </w:r>
      </w:hyperlink>
      <w:r>
        <w:rPr>
          <w:sz w:val="20"/>
        </w:rPr>
        <w:t xml:space="preserve"> Якутской городской Думы от 14.06.2023 N 554-НПА.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11</w:t>
      </w:r>
    </w:p>
    <w:p>
      <w:pPr>
        <w:pStyle w:val="0"/>
        <w:jc w:val="right"/>
      </w:pPr>
      <w:r>
        <w:rPr>
          <w:sz w:val="20"/>
        </w:rPr>
        <w:t xml:space="preserve">к Положению</w:t>
      </w:r>
    </w:p>
    <w:p>
      <w:pPr>
        <w:pStyle w:val="0"/>
        <w:jc w:val="right"/>
      </w:pPr>
      <w:r>
        <w:rPr>
          <w:sz w:val="20"/>
        </w:rPr>
        <w:t xml:space="preserve">о муниципальном контроле</w:t>
      </w:r>
    </w:p>
    <w:p>
      <w:pPr>
        <w:pStyle w:val="0"/>
        <w:jc w:val="right"/>
      </w:pPr>
      <w:r>
        <w:rPr>
          <w:sz w:val="20"/>
        </w:rPr>
        <w:t xml:space="preserve">на автомобильном транспорте,</w:t>
      </w:r>
    </w:p>
    <w:p>
      <w:pPr>
        <w:pStyle w:val="0"/>
        <w:jc w:val="right"/>
      </w:pPr>
      <w:r>
        <w:rPr>
          <w:sz w:val="20"/>
        </w:rPr>
        <w:t xml:space="preserve">городском наземном электрическом</w:t>
      </w:r>
    </w:p>
    <w:p>
      <w:pPr>
        <w:pStyle w:val="0"/>
        <w:jc w:val="right"/>
      </w:pPr>
      <w:r>
        <w:rPr>
          <w:sz w:val="20"/>
        </w:rPr>
        <w:t xml:space="preserve">транспорте и в дорожном хозяйстве</w:t>
      </w:r>
    </w:p>
    <w:p>
      <w:pPr>
        <w:pStyle w:val="0"/>
        <w:jc w:val="right"/>
      </w:pPr>
      <w:r>
        <w:rPr>
          <w:sz w:val="20"/>
        </w:rPr>
        <w:t xml:space="preserve">на территории городского округа</w:t>
      </w:r>
    </w:p>
    <w:p>
      <w:pPr>
        <w:pStyle w:val="0"/>
        <w:jc w:val="right"/>
      </w:pPr>
      <w:r>
        <w:rPr>
          <w:sz w:val="20"/>
        </w:rPr>
        <w:t xml:space="preserve">"город Якутск",</w:t>
      </w:r>
    </w:p>
    <w:p>
      <w:pPr>
        <w:pStyle w:val="0"/>
        <w:jc w:val="right"/>
      </w:pPr>
      <w:r>
        <w:rPr>
          <w:sz w:val="20"/>
        </w:rPr>
        <w:t xml:space="preserve">от 24 ноября 2021 г. N 493-НПА</w:t>
      </w:r>
    </w:p>
    <w:p>
      <w:pPr>
        <w:pStyle w:val="0"/>
      </w:pPr>
      <w:r>
        <w:rPr>
          <w:sz w:val="20"/>
        </w:rPr>
      </w:r>
    </w:p>
    <w:p>
      <w:pPr>
        <w:pStyle w:val="0"/>
        <w:jc w:val="center"/>
      </w:pPr>
      <w:r>
        <w:rPr>
          <w:sz w:val="20"/>
        </w:rPr>
        <w:t xml:space="preserve">Решение о проведении выездной проверки</w:t>
      </w:r>
    </w:p>
    <w:p>
      <w:pPr>
        <w:pStyle w:val="0"/>
      </w:pPr>
      <w:r>
        <w:rPr>
          <w:sz w:val="20"/>
        </w:rPr>
      </w:r>
    </w:p>
    <w:p>
      <w:pPr>
        <w:pStyle w:val="0"/>
        <w:ind w:firstLine="540"/>
        <w:jc w:val="both"/>
      </w:pPr>
      <w:r>
        <w:rPr>
          <w:sz w:val="20"/>
        </w:rPr>
        <w:t xml:space="preserve">Исключено. - Нормативный правовой </w:t>
      </w:r>
      <w:hyperlink w:history="0" r:id="rId54" w:tooltip="Нормативный правовой акт Якутской городской Думы от 14.06.2023 N 554-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14.06.2023 N РЯГД-50-9) {КонсультантПлюс}">
        <w:r>
          <w:rPr>
            <w:sz w:val="20"/>
            <w:color w:val="0000ff"/>
          </w:rPr>
          <w:t xml:space="preserve">акт</w:t>
        </w:r>
      </w:hyperlink>
      <w:r>
        <w:rPr>
          <w:sz w:val="20"/>
        </w:rPr>
        <w:t xml:space="preserve"> Якутской городской Думы от 14.06.2023 N 554-НПА.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12</w:t>
      </w:r>
    </w:p>
    <w:p>
      <w:pPr>
        <w:pStyle w:val="0"/>
        <w:jc w:val="right"/>
      </w:pPr>
      <w:r>
        <w:rPr>
          <w:sz w:val="20"/>
        </w:rPr>
        <w:t xml:space="preserve">к Положению</w:t>
      </w:r>
    </w:p>
    <w:p>
      <w:pPr>
        <w:pStyle w:val="0"/>
        <w:jc w:val="right"/>
      </w:pPr>
      <w:r>
        <w:rPr>
          <w:sz w:val="20"/>
        </w:rPr>
        <w:t xml:space="preserve">о муниципальном контроле</w:t>
      </w:r>
    </w:p>
    <w:p>
      <w:pPr>
        <w:pStyle w:val="0"/>
        <w:jc w:val="right"/>
      </w:pPr>
      <w:r>
        <w:rPr>
          <w:sz w:val="20"/>
        </w:rPr>
        <w:t xml:space="preserve">на автомобильном транспорте,</w:t>
      </w:r>
    </w:p>
    <w:p>
      <w:pPr>
        <w:pStyle w:val="0"/>
        <w:jc w:val="right"/>
      </w:pPr>
      <w:r>
        <w:rPr>
          <w:sz w:val="20"/>
        </w:rPr>
        <w:t xml:space="preserve">городском наземном электрическом</w:t>
      </w:r>
    </w:p>
    <w:p>
      <w:pPr>
        <w:pStyle w:val="0"/>
        <w:jc w:val="right"/>
      </w:pPr>
      <w:r>
        <w:rPr>
          <w:sz w:val="20"/>
        </w:rPr>
        <w:t xml:space="preserve">транспорте и в дорожном хозяйстве</w:t>
      </w:r>
    </w:p>
    <w:p>
      <w:pPr>
        <w:pStyle w:val="0"/>
        <w:jc w:val="right"/>
      </w:pPr>
      <w:r>
        <w:rPr>
          <w:sz w:val="20"/>
        </w:rPr>
        <w:t xml:space="preserve">на территории городского округа</w:t>
      </w:r>
    </w:p>
    <w:p>
      <w:pPr>
        <w:pStyle w:val="0"/>
        <w:jc w:val="right"/>
      </w:pPr>
      <w:r>
        <w:rPr>
          <w:sz w:val="20"/>
        </w:rPr>
        <w:t xml:space="preserve">"город Якутск",</w:t>
      </w:r>
    </w:p>
    <w:p>
      <w:pPr>
        <w:pStyle w:val="0"/>
        <w:jc w:val="right"/>
      </w:pPr>
      <w:r>
        <w:rPr>
          <w:sz w:val="20"/>
        </w:rPr>
        <w:t xml:space="preserve">от 24 ноября 2021 г. N 493-НПА</w:t>
      </w:r>
    </w:p>
    <w:p>
      <w:pPr>
        <w:pStyle w:val="0"/>
      </w:pPr>
      <w:r>
        <w:rPr>
          <w:sz w:val="20"/>
        </w:rPr>
      </w:r>
    </w:p>
    <w:p>
      <w:pPr>
        <w:pStyle w:val="0"/>
        <w:jc w:val="center"/>
      </w:pPr>
      <w:r>
        <w:rPr>
          <w:sz w:val="20"/>
        </w:rPr>
        <w:t xml:space="preserve">Предостережение</w:t>
      </w:r>
    </w:p>
    <w:p>
      <w:pPr>
        <w:pStyle w:val="0"/>
        <w:jc w:val="center"/>
      </w:pPr>
      <w:r>
        <w:rPr>
          <w:sz w:val="20"/>
        </w:rPr>
        <w:t xml:space="preserve">о недопустимости нарушения обязательных требований</w:t>
      </w:r>
    </w:p>
    <w:p>
      <w:pPr>
        <w:pStyle w:val="0"/>
      </w:pPr>
      <w:r>
        <w:rPr>
          <w:sz w:val="20"/>
        </w:rPr>
      </w:r>
    </w:p>
    <w:p>
      <w:pPr>
        <w:pStyle w:val="0"/>
        <w:ind w:firstLine="540"/>
        <w:jc w:val="both"/>
      </w:pPr>
      <w:r>
        <w:rPr>
          <w:sz w:val="20"/>
        </w:rPr>
        <w:t xml:space="preserve">Исключено. - Нормативный правовой </w:t>
      </w:r>
      <w:hyperlink w:history="0" r:id="rId55" w:tooltip="Нормативный правовой акт Якутской городской Думы от 14.06.2023 N 554-НПА &quot;О внесении изменений в нормативный правовой акт Якутской городской Думы от 24 ноября 2021 года N 493-НПА &quot;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quot;город Якутск&quot; (принят решением Якутской городской Думы от 14.06.2023 N РЯГД-50-9) {КонсультантПлюс}">
        <w:r>
          <w:rPr>
            <w:sz w:val="20"/>
            <w:color w:val="0000ff"/>
          </w:rPr>
          <w:t xml:space="preserve">акт</w:t>
        </w:r>
      </w:hyperlink>
      <w:r>
        <w:rPr>
          <w:sz w:val="20"/>
        </w:rPr>
        <w:t xml:space="preserve"> Якутской городской Думы от 14.06.2023 N 554-НПА.</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Нормативный правовой акт Якутской городской Думы от 24.11.2021 N 493-НПА</w:t>
            <w:br/>
            <w:t>(ред. от 27.11.2024)</w:t>
            <w:br/>
            <w:t>"Положение о муниципальном...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249&amp;n=95910&amp;dst=100005" TargetMode = "External"/>
	<Relationship Id="rId8" Type="http://schemas.openxmlformats.org/officeDocument/2006/relationships/hyperlink" Target="https://login.consultant.ru/link/?req=doc&amp;base=RLAW249&amp;n=103162&amp;dst=100005" TargetMode = "External"/>
	<Relationship Id="rId9" Type="http://schemas.openxmlformats.org/officeDocument/2006/relationships/hyperlink" Target="https://login.consultant.ru/link/?req=doc&amp;base=REXP249&amp;n=14361" TargetMode = "External"/>
	<Relationship Id="rId10" Type="http://schemas.openxmlformats.org/officeDocument/2006/relationships/hyperlink" Target="https://login.consultant.ru/link/?req=doc&amp;base=RLAW249&amp;n=103162&amp;dst=100006" TargetMode = "External"/>
	<Relationship Id="rId11" Type="http://schemas.openxmlformats.org/officeDocument/2006/relationships/hyperlink" Target="https://login.consultant.ru/link/?req=doc&amp;base=RLAW249&amp;n=95910&amp;dst=100006" TargetMode = "External"/>
	<Relationship Id="rId12" Type="http://schemas.openxmlformats.org/officeDocument/2006/relationships/hyperlink" Target="https://login.consultant.ru/link/?req=doc&amp;base=LAW&amp;n=495001" TargetMode = "External"/>
	<Relationship Id="rId13" Type="http://schemas.openxmlformats.org/officeDocument/2006/relationships/hyperlink" Target="https://login.consultant.ru/link/?req=doc&amp;base=LAW&amp;n=456503" TargetMode = "External"/>
	<Relationship Id="rId14" Type="http://schemas.openxmlformats.org/officeDocument/2006/relationships/hyperlink" Target="https://login.consultant.ru/link/?req=doc&amp;base=LAW&amp;n=187374" TargetMode = "External"/>
	<Relationship Id="rId15" Type="http://schemas.openxmlformats.org/officeDocument/2006/relationships/hyperlink" Target="https://login.consultant.ru/link/?req=doc&amp;base=RLAW249&amp;n=14361" TargetMode = "External"/>
	<Relationship Id="rId16" Type="http://schemas.openxmlformats.org/officeDocument/2006/relationships/hyperlink" Target="https://login.consultant.ru/link/?req=doc&amp;base=LAW&amp;n=473071" TargetMode = "External"/>
	<Relationship Id="rId17" Type="http://schemas.openxmlformats.org/officeDocument/2006/relationships/hyperlink" Target="https://login.consultant.ru/link/?req=doc&amp;base=LAW&amp;n=495001" TargetMode = "External"/>
	<Relationship Id="rId18" Type="http://schemas.openxmlformats.org/officeDocument/2006/relationships/hyperlink" Target="https://login.consultant.ru/link/?req=doc&amp;base=LAW&amp;n=456503" TargetMode = "External"/>
	<Relationship Id="rId19" Type="http://schemas.openxmlformats.org/officeDocument/2006/relationships/hyperlink" Target="https://login.consultant.ru/link/?req=doc&amp;base=LAW&amp;n=494619" TargetMode = "External"/>
	<Relationship Id="rId20" Type="http://schemas.openxmlformats.org/officeDocument/2006/relationships/hyperlink" Target="https://login.consultant.ru/link/?req=doc&amp;base=LAW&amp;n=403777" TargetMode = "External"/>
	<Relationship Id="rId21" Type="http://schemas.openxmlformats.org/officeDocument/2006/relationships/hyperlink" Target="https://login.consultant.ru/link/?req=doc&amp;base=LAW&amp;n=495001&amp;dst=100227" TargetMode = "External"/>
	<Relationship Id="rId22" Type="http://schemas.openxmlformats.org/officeDocument/2006/relationships/hyperlink" Target="https://login.consultant.ru/link/?req=doc&amp;base=LAW&amp;n=495001&amp;dst=100228" TargetMode = "External"/>
	<Relationship Id="rId23" Type="http://schemas.openxmlformats.org/officeDocument/2006/relationships/hyperlink" Target="https://login.consultant.ru/link/?req=doc&amp;base=RLAW249&amp;n=95910&amp;dst=100007" TargetMode = "External"/>
	<Relationship Id="rId24" Type="http://schemas.openxmlformats.org/officeDocument/2006/relationships/hyperlink" Target="https://login.consultant.ru/link/?req=doc&amp;base=RLAW249&amp;n=95910&amp;dst=100009" TargetMode = "External"/>
	<Relationship Id="rId25" Type="http://schemas.openxmlformats.org/officeDocument/2006/relationships/hyperlink" Target="https://login.consultant.ru/link/?req=doc&amp;base=RLAW249&amp;n=95910&amp;dst=100010" TargetMode = "External"/>
	<Relationship Id="rId26" Type="http://schemas.openxmlformats.org/officeDocument/2006/relationships/hyperlink" Target="https://login.consultant.ru/link/?req=doc&amp;base=RLAW249&amp;n=95910&amp;dst=100011" TargetMode = "External"/>
	<Relationship Id="rId27" Type="http://schemas.openxmlformats.org/officeDocument/2006/relationships/hyperlink" Target="https://login.consultant.ru/link/?req=doc&amp;base=LAW&amp;n=495001&amp;dst=100512" TargetMode = "External"/>
	<Relationship Id="rId28" Type="http://schemas.openxmlformats.org/officeDocument/2006/relationships/hyperlink" Target="https://login.consultant.ru/link/?req=doc&amp;base=LAW&amp;n=495001&amp;dst=101168" TargetMode = "External"/>
	<Relationship Id="rId29" Type="http://schemas.openxmlformats.org/officeDocument/2006/relationships/hyperlink" Target="https://login.consultant.ru/link/?req=doc&amp;base=RLAW249&amp;n=95910&amp;dst=100013" TargetMode = "External"/>
	<Relationship Id="rId30" Type="http://schemas.openxmlformats.org/officeDocument/2006/relationships/hyperlink" Target="https://login.consultant.ru/link/?req=doc&amp;base=RLAW249&amp;n=95910&amp;dst=100019" TargetMode = "External"/>
	<Relationship Id="rId31" Type="http://schemas.openxmlformats.org/officeDocument/2006/relationships/hyperlink" Target="https://login.consultant.ru/link/?req=doc&amp;base=LAW&amp;n=495001&amp;dst=100634" TargetMode = "External"/>
	<Relationship Id="rId32" Type="http://schemas.openxmlformats.org/officeDocument/2006/relationships/hyperlink" Target="https://login.consultant.ru/link/?req=doc&amp;base=LAW&amp;n=495001&amp;dst=100636" TargetMode = "External"/>
	<Relationship Id="rId33" Type="http://schemas.openxmlformats.org/officeDocument/2006/relationships/hyperlink" Target="https://login.consultant.ru/link/?req=doc&amp;base=LAW&amp;n=495001&amp;dst=100638" TargetMode = "External"/>
	<Relationship Id="rId34" Type="http://schemas.openxmlformats.org/officeDocument/2006/relationships/hyperlink" Target="https://login.consultant.ru/link/?req=doc&amp;base=LAW&amp;n=495001&amp;dst=100640" TargetMode = "External"/>
	<Relationship Id="rId35" Type="http://schemas.openxmlformats.org/officeDocument/2006/relationships/hyperlink" Target="https://login.consultant.ru/link/?req=doc&amp;base=RLAW249&amp;n=95910&amp;dst=100033" TargetMode = "External"/>
	<Relationship Id="rId36" Type="http://schemas.openxmlformats.org/officeDocument/2006/relationships/hyperlink" Target="https://login.consultant.ru/link/?req=doc&amp;base=LAW&amp;n=495001" TargetMode = "External"/>
	<Relationship Id="rId37" Type="http://schemas.openxmlformats.org/officeDocument/2006/relationships/hyperlink" Target="https://login.consultant.ru/link/?req=doc&amp;base=LAW&amp;n=495001&amp;dst=100370" TargetMode = "External"/>
	<Relationship Id="rId38" Type="http://schemas.openxmlformats.org/officeDocument/2006/relationships/hyperlink" Target="https://login.consultant.ru/link/?req=doc&amp;base=LAW&amp;n=495001&amp;dst=100384" TargetMode = "External"/>
	<Relationship Id="rId39" Type="http://schemas.openxmlformats.org/officeDocument/2006/relationships/hyperlink" Target="https://login.consultant.ru/link/?req=doc&amp;base=RLAW249&amp;n=95910&amp;dst=100034" TargetMode = "External"/>
	<Relationship Id="rId40" Type="http://schemas.openxmlformats.org/officeDocument/2006/relationships/hyperlink" Target="https://login.consultant.ru/link/?req=doc&amp;base=RLAW249&amp;n=95910&amp;dst=100036" TargetMode = "External"/>
	<Relationship Id="rId41" Type="http://schemas.openxmlformats.org/officeDocument/2006/relationships/hyperlink" Target="https://login.consultant.ru/link/?req=doc&amp;base=LAW&amp;n=495001&amp;dst=100998" TargetMode = "External"/>
	<Relationship Id="rId42" Type="http://schemas.openxmlformats.org/officeDocument/2006/relationships/hyperlink" Target="https://login.consultant.ru/link/?req=doc&amp;base=LAW&amp;n=495001&amp;dst=100225" TargetMode = "External"/>
	<Relationship Id="rId43" Type="http://schemas.openxmlformats.org/officeDocument/2006/relationships/hyperlink" Target="https://login.consultant.ru/link/?req=doc&amp;base=LAW&amp;n=495001&amp;dst=100338" TargetMode = "External"/>
	<Relationship Id="rId44" Type="http://schemas.openxmlformats.org/officeDocument/2006/relationships/hyperlink" Target="https://login.consultant.ru/link/?req=doc&amp;base=RLAW249&amp;n=95910&amp;dst=100039" TargetMode = "External"/>
	<Relationship Id="rId45" Type="http://schemas.openxmlformats.org/officeDocument/2006/relationships/hyperlink" Target="https://login.consultant.ru/link/?req=doc&amp;base=RLAW249&amp;n=95910&amp;dst=100040" TargetMode = "External"/>
	<Relationship Id="rId46" Type="http://schemas.openxmlformats.org/officeDocument/2006/relationships/hyperlink" Target="https://login.consultant.ru/link/?req=doc&amp;base=RLAW249&amp;n=95910&amp;dst=100041" TargetMode = "External"/>
	<Relationship Id="rId47" Type="http://schemas.openxmlformats.org/officeDocument/2006/relationships/hyperlink" Target="https://login.consultant.ru/link/?req=doc&amp;base=RLAW249&amp;n=95910&amp;dst=100042" TargetMode = "External"/>
	<Relationship Id="rId48" Type="http://schemas.openxmlformats.org/officeDocument/2006/relationships/hyperlink" Target="https://login.consultant.ru/link/?req=doc&amp;base=RLAW249&amp;n=95910&amp;dst=100043" TargetMode = "External"/>
	<Relationship Id="rId49" Type="http://schemas.openxmlformats.org/officeDocument/2006/relationships/hyperlink" Target="https://login.consultant.ru/link/?req=doc&amp;base=RLAW249&amp;n=95910&amp;dst=100044" TargetMode = "External"/>
	<Relationship Id="rId50" Type="http://schemas.openxmlformats.org/officeDocument/2006/relationships/hyperlink" Target="https://login.consultant.ru/link/?req=doc&amp;base=RLAW249&amp;n=95910&amp;dst=100045" TargetMode = "External"/>
	<Relationship Id="rId51" Type="http://schemas.openxmlformats.org/officeDocument/2006/relationships/hyperlink" Target="https://login.consultant.ru/link/?req=doc&amp;base=RLAW249&amp;n=95910&amp;dst=100046" TargetMode = "External"/>
	<Relationship Id="rId52" Type="http://schemas.openxmlformats.org/officeDocument/2006/relationships/hyperlink" Target="https://login.consultant.ru/link/?req=doc&amp;base=RLAW249&amp;n=95910&amp;dst=100047" TargetMode = "External"/>
	<Relationship Id="rId53" Type="http://schemas.openxmlformats.org/officeDocument/2006/relationships/hyperlink" Target="https://login.consultant.ru/link/?req=doc&amp;base=RLAW249&amp;n=95910&amp;dst=100048" TargetMode = "External"/>
	<Relationship Id="rId54" Type="http://schemas.openxmlformats.org/officeDocument/2006/relationships/hyperlink" Target="https://login.consultant.ru/link/?req=doc&amp;base=RLAW249&amp;n=95910&amp;dst=100049" TargetMode = "External"/>
	<Relationship Id="rId55" Type="http://schemas.openxmlformats.org/officeDocument/2006/relationships/hyperlink" Target="https://login.consultant.ru/link/?req=doc&amp;base=RLAW249&amp;n=95910&amp;dst=10005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Нормативный правовой акт Якутской городской Думы от 24.11.2021 N 493-НПА
(ред. от 27.11.2024)
"Положение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"город Якутск"
(принят решением Якутской городской Думы от 24.11.2021 N РЯГД-34-12)</dc:title>
  <dcterms:created xsi:type="dcterms:W3CDTF">2025-01-27T06:41:19Z</dcterms:created>
</cp:coreProperties>
</file>