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Нормативный правовой акт Якутской городской Думы от 24.11.2021 N 492-НПА</w:t>
              <w:br/>
              <w:t xml:space="preserve">(ред. от 25.12.2023)</w:t>
              <w:br/>
              <w:t xml:space="preserve">"Положение о муниципальном контроле в сфере благоустройства на территории городского округа "город Якутск"</w:t>
              <w:br/>
              <w:t xml:space="preserve">(принят решением Якутской городской Думы от 24.11.2021 N РЯГД-34-11)</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31.01.2025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ЯКУТСКАЯ ГОРОДСКАЯ ДУМА</w:t>
      </w:r>
    </w:p>
    <w:p>
      <w:pPr>
        <w:pStyle w:val="2"/>
        <w:jc w:val="both"/>
      </w:pPr>
      <w:r>
        <w:rPr>
          <w:sz w:val="20"/>
        </w:rPr>
      </w:r>
    </w:p>
    <w:p>
      <w:pPr>
        <w:pStyle w:val="2"/>
        <w:jc w:val="center"/>
      </w:pPr>
      <w:r>
        <w:rPr>
          <w:sz w:val="20"/>
        </w:rPr>
        <w:t xml:space="preserve">НОРМАТИВНЫЙ ПРАВОВОЙ АКТ</w:t>
      </w:r>
    </w:p>
    <w:p>
      <w:pPr>
        <w:pStyle w:val="2"/>
        <w:jc w:val="center"/>
      </w:pPr>
      <w:r>
        <w:rPr>
          <w:sz w:val="20"/>
        </w:rPr>
        <w:t xml:space="preserve">от 24 ноября 2021 г. N 492-НПА</w:t>
      </w:r>
    </w:p>
    <w:p>
      <w:pPr>
        <w:pStyle w:val="2"/>
        <w:jc w:val="both"/>
      </w:pPr>
      <w:r>
        <w:rPr>
          <w:sz w:val="20"/>
        </w:rPr>
      </w:r>
    </w:p>
    <w:p>
      <w:pPr>
        <w:pStyle w:val="2"/>
        <w:jc w:val="center"/>
      </w:pPr>
      <w:r>
        <w:rPr>
          <w:sz w:val="20"/>
        </w:rPr>
        <w:t xml:space="preserve">ПОЛОЖЕНИЕ</w:t>
      </w:r>
    </w:p>
    <w:p>
      <w:pPr>
        <w:pStyle w:val="2"/>
        <w:jc w:val="center"/>
      </w:pPr>
      <w:r>
        <w:rPr>
          <w:sz w:val="20"/>
        </w:rPr>
        <w:t xml:space="preserve">О МУНИЦИПАЛЬНОМ КОНТРОЛЕ В СФЕРЕ БЛАГОУСТРОЙСТВА</w:t>
      </w:r>
    </w:p>
    <w:p>
      <w:pPr>
        <w:pStyle w:val="2"/>
        <w:jc w:val="center"/>
      </w:pPr>
      <w:r>
        <w:rPr>
          <w:sz w:val="20"/>
        </w:rPr>
        <w:t xml:space="preserve">НА ТЕРРИТОРИИ ГОРОДСКОГО ОКРУГА "ГОРОД ЯКУТСК"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нормативных правовых актов Якутской городской Думы</w:t>
            </w:r>
          </w:p>
          <w:p>
            <w:pPr>
              <w:pStyle w:val="0"/>
              <w:jc w:val="center"/>
            </w:pPr>
            <w:r>
              <w:rPr>
                <w:sz w:val="20"/>
                <w:color w:val="392c69"/>
              </w:rPr>
              <w:t xml:space="preserve">от 26.04.2023 </w:t>
            </w:r>
            <w:hyperlink w:history="0" r:id="rId7" w:tooltip="Нормативный правовой акт Якутской городской Думы от 26.04.2023 N 548-НПА &quot;О внесении изменений в нормативный правовой акт Якутской городской Думы от 24 ноября 2021 года N 492-НПА &quot;Положение о муниципальном контроле в сфере благоустройства на территории городского округа &quot;город Якутск&quot; (принят решением Якутской городской Думы от 26.04.2023 N РЯГД-48-6) {КонсультантПлюс}">
              <w:r>
                <w:rPr>
                  <w:sz w:val="20"/>
                  <w:color w:val="0000ff"/>
                </w:rPr>
                <w:t xml:space="preserve">N 548-НПА</w:t>
              </w:r>
            </w:hyperlink>
            <w:r>
              <w:rPr>
                <w:sz w:val="20"/>
                <w:color w:val="392c69"/>
              </w:rPr>
              <w:t xml:space="preserve">, от 25.12.2023 </w:t>
            </w:r>
            <w:hyperlink w:history="0" r:id="rId8" w:tooltip="Нормативный правовой акт Якутской городской Думы от 25.12.2023 N 573-НПА &quot;О внесении изменений в нормативный правовой акт Якутской городской Думы от 24 ноября 2021 г. N 492-НПА &quot;Положение о муниципальном контроле в сфере благоустройства на территории городского округа &quot;город Якутск&quot; (принят решением Якутской городской Думы от 25.12.2023 N РЯГД-4-6) {КонсультантПлюс}">
              <w:r>
                <w:rPr>
                  <w:sz w:val="20"/>
                  <w:color w:val="0000ff"/>
                </w:rPr>
                <w:t xml:space="preserve">N 573-НПА</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jc w:val="right"/>
      </w:pPr>
      <w:r>
        <w:rPr>
          <w:sz w:val="20"/>
        </w:rPr>
        <w:t xml:space="preserve">Принят </w:t>
      </w:r>
      <w:hyperlink w:history="0" r:id="rId9" w:tooltip="Решение Якутской городской Думы от 24.11.2021 N РЯГД-34-11 &quot;О нормативном правовом акте Якутской городской Думы &quot;Положение о муниципальном контроле в сфере благоустройства на территории городского округа &quot;город Якутск&quot; {КонсультантПлюс}">
        <w:r>
          <w:rPr>
            <w:sz w:val="20"/>
            <w:color w:val="0000ff"/>
          </w:rPr>
          <w:t xml:space="preserve">решением</w:t>
        </w:r>
      </w:hyperlink>
    </w:p>
    <w:p>
      <w:pPr>
        <w:pStyle w:val="0"/>
        <w:jc w:val="right"/>
      </w:pPr>
      <w:r>
        <w:rPr>
          <w:sz w:val="20"/>
        </w:rPr>
        <w:t xml:space="preserve">Якутской городской Думы</w:t>
      </w:r>
    </w:p>
    <w:p>
      <w:pPr>
        <w:pStyle w:val="0"/>
        <w:jc w:val="right"/>
      </w:pPr>
      <w:r>
        <w:rPr>
          <w:sz w:val="20"/>
        </w:rPr>
        <w:t xml:space="preserve">от 24 ноября 2021 г. N РЯГД-34-11</w:t>
      </w:r>
    </w:p>
    <w:p>
      <w:pPr>
        <w:pStyle w:val="0"/>
        <w:jc w:val="both"/>
      </w:pPr>
      <w:r>
        <w:rPr>
          <w:sz w:val="20"/>
        </w:rPr>
      </w:r>
    </w:p>
    <w:p>
      <w:pPr>
        <w:pStyle w:val="2"/>
        <w:outlineLvl w:val="1"/>
        <w:jc w:val="center"/>
      </w:pPr>
      <w:r>
        <w:rPr>
          <w:sz w:val="20"/>
        </w:rPr>
        <w:t xml:space="preserve">1. ОБЩИЕ ПОЛОЖЕНИЯ</w:t>
      </w:r>
    </w:p>
    <w:p>
      <w:pPr>
        <w:pStyle w:val="0"/>
        <w:jc w:val="both"/>
      </w:pPr>
      <w:r>
        <w:rPr>
          <w:sz w:val="20"/>
        </w:rPr>
      </w:r>
    </w:p>
    <w:p>
      <w:pPr>
        <w:pStyle w:val="0"/>
        <w:ind w:firstLine="540"/>
        <w:jc w:val="both"/>
      </w:pPr>
      <w:r>
        <w:rPr>
          <w:sz w:val="20"/>
        </w:rPr>
        <w:t xml:space="preserve">1.1. Настоящее Положение устанавливает порядок организации и осуществления муниципального контроля в сфере благоустройства на территории городского округа "город Якутск" (далее - муниципальный контроль в сфере благоустройства).</w:t>
      </w:r>
    </w:p>
    <w:p>
      <w:pPr>
        <w:pStyle w:val="0"/>
        <w:spacing w:before="200" w:line-rule="auto"/>
        <w:ind w:firstLine="540"/>
        <w:jc w:val="both"/>
      </w:pPr>
      <w:r>
        <w:rPr>
          <w:sz w:val="20"/>
        </w:rPr>
        <w:t xml:space="preserve">Муниципальный контроль в сфере благоустройства осуществляется посредством профилактики нарушений обязательных требований, организации и проведения контрольных мероприятий,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w:t>
      </w:r>
    </w:p>
    <w:p>
      <w:pPr>
        <w:pStyle w:val="0"/>
        <w:spacing w:before="200" w:line-rule="auto"/>
        <w:ind w:firstLine="540"/>
        <w:jc w:val="both"/>
      </w:pPr>
      <w:r>
        <w:rPr>
          <w:sz w:val="20"/>
        </w:rPr>
        <w:t xml:space="preserve">1.2. Предметом муниципального контроля в сфере благоустройства является соблюдение </w:t>
      </w:r>
      <w:hyperlink w:history="0" r:id="rId10" w:tooltip="Нормативный правовой акт Якутской городской Думы от 30.06.2021 N 477-НПА (ред. от 25.12.2023) &quot;Правила благоустройства территории городского округа &quot;город Якутск&quot; (принят решением Якутской городской Думы от 30.06.2021 N РЯГД-30-1) {КонсультантПлюс}">
        <w:r>
          <w:rPr>
            <w:sz w:val="20"/>
            <w:color w:val="0000ff"/>
          </w:rPr>
          <w:t xml:space="preserve">Правил</w:t>
        </w:r>
      </w:hyperlink>
      <w:r>
        <w:rPr>
          <w:sz w:val="20"/>
        </w:rPr>
        <w:t xml:space="preserve"> благоустройства территории городского округа "город Якутск" от 30 июня 2021 года N 477-НПА, утвержденных решением Якутской городской Думы от 30 июня 2021 года РЯГД-30-1 (далее - Правила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(далее - обязательные требования).</w:t>
      </w:r>
    </w:p>
    <w:p>
      <w:pPr>
        <w:pStyle w:val="0"/>
        <w:spacing w:before="200" w:line-rule="auto"/>
        <w:ind w:firstLine="540"/>
        <w:jc w:val="both"/>
      </w:pPr>
      <w:r>
        <w:rPr>
          <w:sz w:val="20"/>
        </w:rPr>
        <w:t xml:space="preserve">1.3. Органом муниципального контроля в сфере благоустройства является Окружная администрация города Якутска в лице Управления муниципальных инспекций Окружной администрации города Якутска (далее - Орган муниципального контроля).</w:t>
      </w:r>
    </w:p>
    <w:bookmarkStart w:id="23" w:name="P23"/>
    <w:bookmarkEnd w:id="23"/>
    <w:p>
      <w:pPr>
        <w:pStyle w:val="0"/>
        <w:spacing w:before="200" w:line-rule="auto"/>
        <w:ind w:firstLine="540"/>
        <w:jc w:val="both"/>
      </w:pPr>
      <w:r>
        <w:rPr>
          <w:sz w:val="20"/>
        </w:rPr>
        <w:t xml:space="preserve">1.4. Должностными лицами Окружной администрации города Якутска, уполномоченными осуществлять муниципальный контроль в сфере благоустройства от имени Окружной администрации города Якутска, являются главные специалисты Управления муниципальных инспекций Окружной администрации города Якутска (далее - Инспектор).</w:t>
      </w:r>
    </w:p>
    <w:p>
      <w:pPr>
        <w:pStyle w:val="0"/>
        <w:spacing w:before="200" w:line-rule="auto"/>
        <w:ind w:firstLine="540"/>
        <w:jc w:val="both"/>
      </w:pPr>
      <w:r>
        <w:rPr>
          <w:sz w:val="20"/>
        </w:rPr>
        <w:t xml:space="preserve">Должностными лицами Окружной администрации города Якутска, уполномоченными на принятие решения о проведении контрольных мероприятий, являются: начальник и его заместители (заместитель) Управления муниципальных инспекций Окружной администрации города Якутска.</w:t>
      </w:r>
    </w:p>
    <w:p>
      <w:pPr>
        <w:pStyle w:val="0"/>
        <w:spacing w:before="200" w:line-rule="auto"/>
        <w:ind w:firstLine="540"/>
        <w:jc w:val="both"/>
      </w:pPr>
      <w:r>
        <w:rPr>
          <w:sz w:val="20"/>
        </w:rPr>
        <w:t xml:space="preserve">1.5. Инспекторы при осуществлении муниципального контроля в сфере благоустройства имеют права, обязанности и несут ответственность в соответствии с Федеральными законами от 31 июля 2020 г. </w:t>
      </w:r>
      <w:hyperlink w:history="0" r:id="rId11"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N 248-ФЗ</w:t>
        </w:r>
      </w:hyperlink>
      <w:r>
        <w:rPr>
          <w:sz w:val="20"/>
        </w:rPr>
        <w:t xml:space="preserve"> "О государственном контроле (надзоре) и муниципальном контроле в Российской Федерации", от 11 июня 2021 г. </w:t>
      </w:r>
      <w:hyperlink w:history="0" r:id="rId12"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N 170-ФЗ</w:t>
        </w:r>
      </w:hyperlink>
      <w:r>
        <w:rPr>
          <w:sz w:val="20"/>
        </w:rPr>
        <w:t xml:space="preserve">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Правилами благоустройства на территории городского округа "город Якутск", и иными федеральными законами.</w:t>
      </w:r>
    </w:p>
    <w:p>
      <w:pPr>
        <w:pStyle w:val="0"/>
        <w:spacing w:before="200" w:line-rule="auto"/>
        <w:ind w:firstLine="540"/>
        <w:jc w:val="both"/>
      </w:pPr>
      <w:r>
        <w:rPr>
          <w:sz w:val="20"/>
        </w:rPr>
        <w:t xml:space="preserve">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pPr>
        <w:pStyle w:val="0"/>
        <w:spacing w:before="200" w:line-rule="auto"/>
        <w:ind w:firstLine="540"/>
        <w:jc w:val="both"/>
      </w:pPr>
      <w:r>
        <w:rPr>
          <w:sz w:val="20"/>
        </w:rPr>
        <w:t xml:space="preserve">1) беспрепятственно по предъявлении служебного удостоверения и в соответствии с полномочиями, установленными решением уполномоченного органа о проведении контрольного (надзорного) мероприятия, посещать (осматривать) объекты контроля, если иное не предусмотрено федеральными законами;</w:t>
      </w:r>
    </w:p>
    <w:p>
      <w:pPr>
        <w:pStyle w:val="0"/>
        <w:spacing w:before="200" w:line-rule="auto"/>
        <w:ind w:firstLine="540"/>
        <w:jc w:val="both"/>
      </w:pPr>
      <w:r>
        <w:rPr>
          <w:sz w:val="20"/>
        </w:rPr>
        <w:t xml:space="preserve">2) составлять протоколы об административных правонарушениях в соответствии с компетенцией, определенной </w:t>
      </w:r>
      <w:hyperlink w:history="0" r:id="rId13" w:tooltip="&quot;Кодекс Российской Федерации об административных правонарушениях&quot; от 30.12.2001 N 195-ФЗ (ред. от 26.12.2024) (с изм. и доп., вступ. в силу с 01.01.2025) {КонсультантПлюс}">
        <w:r>
          <w:rPr>
            <w:sz w:val="20"/>
            <w:color w:val="0000ff"/>
          </w:rPr>
          <w:t xml:space="preserve">Кодексом</w:t>
        </w:r>
      </w:hyperlink>
      <w:r>
        <w:rPr>
          <w:sz w:val="20"/>
        </w:rPr>
        <w:t xml:space="preserve"> об административных правонарушениях Российской Федерации, </w:t>
      </w:r>
      <w:hyperlink w:history="0" r:id="rId14" w:tooltip="&quot;Кодекс Республики Саха (Якутия) об административных правонарушениях&quot; от 14.10.2009 726-З N 337-IV (принят постановлением ГС (Ил Тумэн) РС(Я) от 14.10.2009 З N 338-IV) (ред. от 16.12.2024) {КонсультантПлюс}">
        <w:r>
          <w:rPr>
            <w:sz w:val="20"/>
            <w:color w:val="0000ff"/>
          </w:rPr>
          <w:t xml:space="preserve">Кодексом</w:t>
        </w:r>
      </w:hyperlink>
      <w:r>
        <w:rPr>
          <w:sz w:val="20"/>
        </w:rPr>
        <w:t xml:space="preserve"> об административных правонарушениях Республики Саха (Якутия);</w:t>
      </w:r>
    </w:p>
    <w:p>
      <w:pPr>
        <w:pStyle w:val="0"/>
        <w:spacing w:before="200" w:line-rule="auto"/>
        <w:ind w:firstLine="540"/>
        <w:jc w:val="both"/>
      </w:pPr>
      <w:r>
        <w:rPr>
          <w:sz w:val="20"/>
        </w:rPr>
        <w:t xml:space="preserve">3)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pPr>
        <w:pStyle w:val="0"/>
        <w:spacing w:before="200" w:line-rule="auto"/>
        <w:ind w:firstLine="540"/>
        <w:jc w:val="both"/>
      </w:pPr>
      <w:r>
        <w:rPr>
          <w:sz w:val="20"/>
        </w:rPr>
        <w:t xml:space="preserve">4)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pPr>
        <w:pStyle w:val="0"/>
        <w:spacing w:before="200" w:line-rule="auto"/>
        <w:ind w:firstLine="540"/>
        <w:jc w:val="both"/>
      </w:pPr>
      <w:r>
        <w:rPr>
          <w:sz w:val="20"/>
        </w:rPr>
        <w:t xml:space="preserve">5)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pPr>
        <w:pStyle w:val="0"/>
        <w:spacing w:before="200" w:line-rule="auto"/>
        <w:ind w:firstLine="540"/>
        <w:jc w:val="both"/>
      </w:pPr>
      <w:r>
        <w:rPr>
          <w:sz w:val="20"/>
        </w:rPr>
        <w:t xml:space="preserve">6)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pPr>
        <w:pStyle w:val="0"/>
        <w:spacing w:before="200" w:line-rule="auto"/>
        <w:ind w:firstLine="540"/>
        <w:jc w:val="both"/>
      </w:pPr>
      <w:r>
        <w:rPr>
          <w:sz w:val="20"/>
        </w:rPr>
        <w:t xml:space="preserve">7)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pPr>
        <w:pStyle w:val="0"/>
        <w:spacing w:before="200" w:line-rule="auto"/>
        <w:ind w:firstLine="540"/>
        <w:jc w:val="both"/>
      </w:pPr>
      <w:r>
        <w:rPr>
          <w:sz w:val="20"/>
        </w:rPr>
        <w:t xml:space="preserve">8) выдавать контролируемым лицам, использующим объекты контроля, предписания об устранении выявленных правонарушений с указанием сроков их устранения;</w:t>
      </w:r>
    </w:p>
    <w:p>
      <w:pPr>
        <w:pStyle w:val="0"/>
        <w:spacing w:before="200" w:line-rule="auto"/>
        <w:ind w:firstLine="540"/>
        <w:jc w:val="both"/>
      </w:pPr>
      <w:r>
        <w:rPr>
          <w:sz w:val="20"/>
        </w:rPr>
        <w:t xml:space="preserve">9) составлять по результатам проведенных контрольных (надзорных) мероприятий соответствующие акты;</w:t>
      </w:r>
    </w:p>
    <w:p>
      <w:pPr>
        <w:pStyle w:val="0"/>
        <w:spacing w:before="200" w:line-rule="auto"/>
        <w:ind w:firstLine="540"/>
        <w:jc w:val="both"/>
      </w:pPr>
      <w:r>
        <w:rPr>
          <w:sz w:val="20"/>
        </w:rPr>
        <w:t xml:space="preserve">10) запрашивать и получать в установленном порядке сведения, материалы и документы, необходимые для осуществления своей деятельности;</w:t>
      </w:r>
    </w:p>
    <w:p>
      <w:pPr>
        <w:pStyle w:val="0"/>
        <w:spacing w:before="200" w:line-rule="auto"/>
        <w:ind w:firstLine="540"/>
        <w:jc w:val="both"/>
      </w:pPr>
      <w:r>
        <w:rPr>
          <w:sz w:val="20"/>
        </w:rPr>
        <w:t xml:space="preserve">11) обращаться в соответствии с Федеральным </w:t>
      </w:r>
      <w:hyperlink w:history="0" r:id="rId15" w:tooltip="Федеральный закон от 07.02.2011 N 3-ФЗ (ред. от 28.12.2024) &quot;О полиции&quot; {КонсультантПлюс}">
        <w:r>
          <w:rPr>
            <w:sz w:val="20"/>
            <w:color w:val="0000ff"/>
          </w:rPr>
          <w:t xml:space="preserve">законом</w:t>
        </w:r>
      </w:hyperlink>
      <w:r>
        <w:rPr>
          <w:sz w:val="20"/>
        </w:rPr>
        <w:t xml:space="preserve"> от 7 февраля 2011 г. N 3-ФЗ "О полиции" за содействием к органам полиции в случаях, если инспектору оказывается противодействие или угрожает опасность;</w:t>
      </w:r>
    </w:p>
    <w:p>
      <w:pPr>
        <w:pStyle w:val="0"/>
        <w:spacing w:before="200" w:line-rule="auto"/>
        <w:ind w:firstLine="540"/>
        <w:jc w:val="both"/>
      </w:pPr>
      <w:r>
        <w:rPr>
          <w:sz w:val="20"/>
        </w:rPr>
        <w:t xml:space="preserve">12) совершать иные действия, предусмотренные законодательством.</w:t>
      </w:r>
    </w:p>
    <w:p>
      <w:pPr>
        <w:pStyle w:val="0"/>
        <w:spacing w:before="200" w:line-rule="auto"/>
        <w:ind w:firstLine="540"/>
        <w:jc w:val="both"/>
      </w:pPr>
      <w:r>
        <w:rPr>
          <w:sz w:val="20"/>
        </w:rPr>
        <w:t xml:space="preserve">Инспекторы обязаны:</w:t>
      </w:r>
    </w:p>
    <w:p>
      <w:pPr>
        <w:pStyle w:val="0"/>
        <w:spacing w:before="200" w:line-rule="auto"/>
        <w:ind w:firstLine="540"/>
        <w:jc w:val="both"/>
      </w:pPr>
      <w:r>
        <w:rPr>
          <w:sz w:val="20"/>
        </w:rPr>
        <w:t xml:space="preserve">1) соблюдать законодательство Российской Федерации, права и законные интересы контролируемых лиц;</w:t>
      </w:r>
    </w:p>
    <w:p>
      <w:pPr>
        <w:pStyle w:val="0"/>
        <w:spacing w:before="200" w:line-rule="auto"/>
        <w:ind w:firstLine="540"/>
        <w:jc w:val="both"/>
      </w:pPr>
      <w:r>
        <w:rPr>
          <w:sz w:val="20"/>
        </w:rPr>
        <w:t xml:space="preserve">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в сфере благоустройства,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pPr>
        <w:pStyle w:val="0"/>
        <w:spacing w:before="200" w:line-rule="auto"/>
        <w:ind w:firstLine="540"/>
        <w:jc w:val="both"/>
      </w:pPr>
      <w:r>
        <w:rPr>
          <w:sz w:val="20"/>
        </w:rPr>
        <w:t xml:space="preserve">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по предъявлении служебного удостоверения, иных документов, предусмотренных федеральными законами;</w:t>
      </w:r>
    </w:p>
    <w:p>
      <w:pPr>
        <w:pStyle w:val="0"/>
        <w:spacing w:before="200" w:line-rule="auto"/>
        <w:ind w:firstLine="540"/>
        <w:jc w:val="both"/>
      </w:pPr>
      <w:r>
        <w:rPr>
          <w:sz w:val="20"/>
        </w:rPr>
        <w:t xml:space="preserve">4) не допускать при проведении контрольных (надзорных) мероприятий проявления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pPr>
        <w:pStyle w:val="0"/>
        <w:spacing w:before="200" w:line-rule="auto"/>
        <w:ind w:firstLine="540"/>
        <w:jc w:val="both"/>
      </w:pPr>
      <w:r>
        <w:rPr>
          <w:sz w:val="20"/>
        </w:rPr>
        <w:t xml:space="preserve">5) не препятствовать присутствию контролируемых лиц, их представителей, а с согласия контролируемых лиц, их представителей -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Федеральным </w:t>
      </w:r>
      <w:hyperlink w:history="0" r:id="rId16"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N 248-ФЗ от 31 июля "О государственном контроле (надзоре) и муниципальном контроле в Российской Федерации", осуществлять консультирование;</w:t>
      </w:r>
    </w:p>
    <w:p>
      <w:pPr>
        <w:pStyle w:val="0"/>
        <w:spacing w:before="200" w:line-rule="auto"/>
        <w:ind w:firstLine="540"/>
        <w:jc w:val="both"/>
      </w:pPr>
      <w:r>
        <w:rPr>
          <w:sz w:val="20"/>
        </w:rPr>
        <w:t xml:space="preserve">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Федеральным </w:t>
      </w:r>
      <w:hyperlink w:history="0" r:id="rId17"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N 248-ФЗ от 31 июля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pPr>
        <w:pStyle w:val="0"/>
        <w:spacing w:before="200" w:line-rule="auto"/>
        <w:ind w:firstLine="540"/>
        <w:jc w:val="both"/>
      </w:pPr>
      <w:r>
        <w:rPr>
          <w:sz w:val="20"/>
        </w:rPr>
        <w:t xml:space="preserve">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pPr>
        <w:pStyle w:val="0"/>
        <w:spacing w:before="200" w:line-rule="auto"/>
        <w:ind w:firstLine="540"/>
        <w:jc w:val="both"/>
      </w:pPr>
      <w:r>
        <w:rPr>
          <w:sz w:val="20"/>
        </w:rPr>
        <w:t xml:space="preserve">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pPr>
        <w:pStyle w:val="0"/>
        <w:spacing w:before="200" w:line-rule="auto"/>
        <w:ind w:firstLine="540"/>
        <w:jc w:val="both"/>
      </w:pPr>
      <w:r>
        <w:rPr>
          <w:sz w:val="20"/>
        </w:rPr>
        <w:t xml:space="preserve">10) доказывать обоснованность своих действий при их обжаловании в порядке, установленном законодательством Российской Федерации;</w:t>
      </w:r>
    </w:p>
    <w:p>
      <w:pPr>
        <w:pStyle w:val="0"/>
        <w:spacing w:before="200" w:line-rule="auto"/>
        <w:ind w:firstLine="540"/>
        <w:jc w:val="both"/>
      </w:pPr>
      <w:r>
        <w:rPr>
          <w:sz w:val="20"/>
        </w:rPr>
        <w:t xml:space="preserve">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pPr>
        <w:pStyle w:val="0"/>
        <w:spacing w:before="200" w:line-rule="auto"/>
        <w:ind w:firstLine="540"/>
        <w:jc w:val="both"/>
      </w:pPr>
      <w:r>
        <w:rPr>
          <w:sz w:val="20"/>
        </w:rPr>
        <w:t xml:space="preserve">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pPr>
        <w:pStyle w:val="0"/>
        <w:spacing w:before="200" w:line-rule="auto"/>
        <w:ind w:firstLine="540"/>
        <w:jc w:val="both"/>
      </w:pPr>
      <w:r>
        <w:rPr>
          <w:sz w:val="20"/>
        </w:rPr>
        <w:t xml:space="preserve">13) исполнять иные требования, предусмотренные законодательством Российской Федерации, законодательством Республики Саха (Якутия) и нормативно-правовыми актами Окружной администрации города Якутска.</w:t>
      </w:r>
    </w:p>
    <w:p>
      <w:pPr>
        <w:pStyle w:val="0"/>
        <w:jc w:val="both"/>
      </w:pPr>
      <w:r>
        <w:rPr>
          <w:sz w:val="20"/>
        </w:rPr>
        <w:t xml:space="preserve">(п. 1.5 в ред. нормативного правового </w:t>
      </w:r>
      <w:hyperlink w:history="0" r:id="rId18" w:tooltip="Нормативный правовой акт Якутской городской Думы от 25.12.2023 N 573-НПА &quot;О внесении изменений в нормативный правовой акт Якутской городской Думы от 24 ноября 2021 г. N 492-НПА &quot;Положение о муниципальном контроле в сфере благоустройства на территории городского округа &quot;город Якутск&quot; (принят решением Якутской городской Думы от 25.12.2023 N РЯГД-4-6) {КонсультантПлюс}">
        <w:r>
          <w:rPr>
            <w:sz w:val="20"/>
            <w:color w:val="0000ff"/>
          </w:rPr>
          <w:t xml:space="preserve">акта</w:t>
        </w:r>
      </w:hyperlink>
      <w:r>
        <w:rPr>
          <w:sz w:val="20"/>
        </w:rPr>
        <w:t xml:space="preserve"> Якутской городской Думы от 25.12.2023 N 573-НПА)</w:t>
      </w:r>
    </w:p>
    <w:p>
      <w:pPr>
        <w:pStyle w:val="0"/>
        <w:spacing w:before="200" w:line-rule="auto"/>
        <w:ind w:firstLine="540"/>
        <w:jc w:val="both"/>
      </w:pPr>
      <w:r>
        <w:rPr>
          <w:sz w:val="20"/>
        </w:rPr>
        <w:t xml:space="preserve">1.6. Муниципальный контроль в сфере благоустройства осуществляется в отношении граждан, в том числе осуществляющих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 (далее - контролируемые лица).</w:t>
      </w:r>
    </w:p>
    <w:p>
      <w:pPr>
        <w:pStyle w:val="0"/>
        <w:spacing w:before="200" w:line-rule="auto"/>
        <w:ind w:firstLine="540"/>
        <w:jc w:val="both"/>
      </w:pPr>
      <w:r>
        <w:rPr>
          <w:sz w:val="20"/>
        </w:rPr>
        <w:t xml:space="preserve">1.7. Объектами муниципального контроля в сфере благоустройства являются:</w:t>
      </w:r>
    </w:p>
    <w:p>
      <w:pPr>
        <w:pStyle w:val="0"/>
        <w:spacing w:before="200" w:line-rule="auto"/>
        <w:ind w:firstLine="540"/>
        <w:jc w:val="both"/>
      </w:pPr>
      <w:r>
        <w:rPr>
          <w:sz w:val="20"/>
        </w:rPr>
        <w:t xml:space="preserve">1) деятельность, действия (бездействие) контролируемых лиц, связанные с соблюдением </w:t>
      </w:r>
      <w:hyperlink w:history="0" r:id="rId19" w:tooltip="Нормативный правовой акт Якутской городской Думы от 30.06.2021 N 477-НПА (ред. от 25.12.2023) &quot;Правила благоустройства территории городского округа &quot;город Якутск&quot; (принят решением Якутской городской Думы от 30.06.2021 N РЯГД-30-1) {КонсультантПлюс}">
        <w:r>
          <w:rPr>
            <w:sz w:val="20"/>
            <w:color w:val="0000ff"/>
          </w:rPr>
          <w:t xml:space="preserve">Правил</w:t>
        </w:r>
      </w:hyperlink>
      <w:r>
        <w:rPr>
          <w:sz w:val="20"/>
        </w:rPr>
        <w:t xml:space="preserve"> благоустройства территории городского округа "город Якутск";</w:t>
      </w:r>
    </w:p>
    <w:p>
      <w:pPr>
        <w:pStyle w:val="0"/>
        <w:spacing w:before="200" w:line-rule="auto"/>
        <w:ind w:firstLine="540"/>
        <w:jc w:val="both"/>
      </w:pPr>
      <w:r>
        <w:rPr>
          <w:sz w:val="20"/>
        </w:rPr>
        <w:t xml:space="preserve">2) здания, помещения, сооружения, линейные объекты, земельные и лесные участки, оборудование, устройства, предметы, материалы, транспортные средства и другие объекты, которыми граждане и организации владеют и (или) пользуются и к которым </w:t>
      </w:r>
      <w:hyperlink w:history="0" r:id="rId20" w:tooltip="Нормативный правовой акт Якутской городской Думы от 30.06.2021 N 477-НПА (ред. от 25.12.2023) &quot;Правила благоустройства территории городского округа &quot;город Якутск&quot; (принят решением Якутской городской Думы от 30.06.2021 N РЯГД-30-1) {КонсультантПлюс}">
        <w:r>
          <w:rPr>
            <w:sz w:val="20"/>
            <w:color w:val="0000ff"/>
          </w:rPr>
          <w:t xml:space="preserve">Правилами</w:t>
        </w:r>
      </w:hyperlink>
      <w:r>
        <w:rPr>
          <w:sz w:val="20"/>
        </w:rPr>
        <w:t xml:space="preserve"> благоустройства территории городского округа "город Якутск" предъявляются обязательные требования (далее - производственные объекты).</w:t>
      </w:r>
    </w:p>
    <w:p>
      <w:pPr>
        <w:pStyle w:val="0"/>
        <w:spacing w:before="200" w:line-rule="auto"/>
        <w:ind w:firstLine="540"/>
        <w:jc w:val="both"/>
      </w:pPr>
      <w:r>
        <w:rPr>
          <w:sz w:val="20"/>
        </w:rPr>
        <w:t xml:space="preserve">1.8. Управление муниципальных инспекций Окружной администрации города Якутска осуществляет учет объектов муниципального контроля. Учет объектов контроля осуществляется путем ведения журнала учета объектов контроля, оформляемого в соответствии с типовой формой, утверждаемой Окружной администрацией города Якутска. Управление муниципальных инспекций Окружной администрации города Якутска обеспечивает актуальность сведений об объектах контроля в журнале учета объектов контроля.</w:t>
      </w:r>
    </w:p>
    <w:p>
      <w:pPr>
        <w:pStyle w:val="0"/>
        <w:spacing w:before="200" w:line-rule="auto"/>
        <w:ind w:firstLine="540"/>
        <w:jc w:val="both"/>
      </w:pPr>
      <w:r>
        <w:rPr>
          <w:sz w:val="20"/>
        </w:rPr>
        <w:t xml:space="preserve">При сборе, обработке, анализе и учете сведений об объектах контроля для целей их учета Управление муниципальных инспекций Окружной администрации города Якутска использует информацию, представляемую ей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pPr>
        <w:pStyle w:val="0"/>
        <w:spacing w:before="200" w:line-rule="auto"/>
        <w:ind w:firstLine="540"/>
        <w:jc w:val="both"/>
      </w:pPr>
      <w:r>
        <w:rPr>
          <w:sz w:val="20"/>
        </w:rPr>
        <w:t xml:space="preserve">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pPr>
        <w:pStyle w:val="0"/>
        <w:spacing w:before="200" w:line-rule="auto"/>
        <w:ind w:firstLine="540"/>
        <w:jc w:val="both"/>
      </w:pPr>
      <w:r>
        <w:rPr>
          <w:sz w:val="20"/>
        </w:rPr>
        <w:t xml:space="preserve">1.9. К отношениям, связанным с осуществлением муниципального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w:t>
      </w:r>
      <w:hyperlink w:history="0" r:id="rId21"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31 июля 2020 N 248-ФЗ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1.10. Система оценки и управления рисками при осуществлении муниципального контроля в сфере благоустройства не применяется.</w:t>
      </w:r>
    </w:p>
    <w:p>
      <w:pPr>
        <w:pStyle w:val="0"/>
        <w:spacing w:before="200" w:line-rule="auto"/>
        <w:ind w:firstLine="540"/>
        <w:jc w:val="both"/>
      </w:pPr>
      <w:r>
        <w:rPr>
          <w:sz w:val="20"/>
        </w:rPr>
        <w:t xml:space="preserve">1.11. Решения и действия (бездействие) должностных лиц, осуществляющих муниципальный контроль в сфере благоустройства, могут быть обжалованы в порядке, установленном законодательством Российской Федерации.</w:t>
      </w:r>
    </w:p>
    <w:p>
      <w:pPr>
        <w:pStyle w:val="0"/>
        <w:spacing w:before="200" w:line-rule="auto"/>
        <w:ind w:firstLine="540"/>
        <w:jc w:val="both"/>
      </w:pPr>
      <w:r>
        <w:rPr>
          <w:sz w:val="20"/>
        </w:rPr>
        <w:t xml:space="preserve">Досудебный порядок подачи жалоб, установленный </w:t>
      </w:r>
      <w:hyperlink w:history="0" r:id="rId22"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главой 9</w:t>
        </w:r>
      </w:hyperlink>
      <w:r>
        <w:rPr>
          <w:sz w:val="20"/>
        </w:rPr>
        <w:t xml:space="preserve"> Федерального закона от 31 июля 2020 N 248-ФЗ "О государственном контроле (надзоре) и муниципальном контроле в Российской Федерации", при осуществлении муниципального контроля в сфере благоустройства не применяется.</w:t>
      </w:r>
    </w:p>
    <w:p>
      <w:pPr>
        <w:pStyle w:val="0"/>
        <w:spacing w:before="200" w:line-rule="auto"/>
        <w:ind w:firstLine="540"/>
        <w:jc w:val="both"/>
      </w:pPr>
      <w:r>
        <w:rPr>
          <w:sz w:val="20"/>
        </w:rPr>
        <w:t xml:space="preserve">1.12. Оценка результативности и эффективности осуществления муниципального контроля в сфере благоустройства осуществляется на основании </w:t>
      </w:r>
      <w:hyperlink w:history="0" r:id="rId23"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статьи 30</w:t>
        </w:r>
      </w:hyperlink>
      <w:r>
        <w:rPr>
          <w:sz w:val="20"/>
        </w:rPr>
        <w:t xml:space="preserve"> Федерального закона от 31 июля 2020 N 248-ФЗ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Ключевые показатели вида контроля и их целевые значения, индикативные показатели для муниципального контроля в сфере благоустройства утверждаются Якутской городской Думой.</w:t>
      </w:r>
    </w:p>
    <w:p>
      <w:pPr>
        <w:pStyle w:val="0"/>
        <w:jc w:val="both"/>
      </w:pPr>
      <w:r>
        <w:rPr>
          <w:sz w:val="20"/>
        </w:rPr>
      </w:r>
    </w:p>
    <w:p>
      <w:pPr>
        <w:pStyle w:val="2"/>
        <w:outlineLvl w:val="1"/>
        <w:jc w:val="center"/>
      </w:pPr>
      <w:r>
        <w:rPr>
          <w:sz w:val="20"/>
        </w:rPr>
        <w:t xml:space="preserve">2. ПРОФИЛАКТИЧЕСКИЕ МЕРОПРИЯТИЯ ПРИ ОСУЩЕСТВЛЕНИИ</w:t>
      </w:r>
    </w:p>
    <w:p>
      <w:pPr>
        <w:pStyle w:val="2"/>
        <w:jc w:val="center"/>
      </w:pPr>
      <w:r>
        <w:rPr>
          <w:sz w:val="20"/>
        </w:rPr>
        <w:t xml:space="preserve">МУНИЦИПАЛЬНОГО КОНТРОЛЯ В СФЕРЕ БЛАГОУСТРОЙСТВА</w:t>
      </w:r>
    </w:p>
    <w:p>
      <w:pPr>
        <w:pStyle w:val="0"/>
        <w:jc w:val="both"/>
      </w:pPr>
      <w:r>
        <w:rPr>
          <w:sz w:val="20"/>
        </w:rPr>
      </w:r>
    </w:p>
    <w:p>
      <w:pPr>
        <w:pStyle w:val="0"/>
        <w:ind w:firstLine="540"/>
        <w:jc w:val="both"/>
      </w:pPr>
      <w:r>
        <w:rPr>
          <w:sz w:val="20"/>
        </w:rPr>
        <w:t xml:space="preserve">2.1. Профилактические мероприятия проводятся Управлением муниципальных инспекций Окружной администрации города Якутска в целях стимулирования добросовестного соблюдения обязательных требований контролируемыми лицами и направлены на снижение риска причинения вреда (ущерба), а также являются приоритетным по отношению к проведению контрольных мероприятий.</w:t>
      </w:r>
    </w:p>
    <w:p>
      <w:pPr>
        <w:pStyle w:val="0"/>
        <w:spacing w:before="200" w:line-rule="auto"/>
        <w:ind w:firstLine="540"/>
        <w:jc w:val="both"/>
      </w:pPr>
      <w:r>
        <w:rPr>
          <w:sz w:val="20"/>
        </w:rPr>
        <w:t xml:space="preserve">2.2.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утверждаемой Окружной администрации города Якутска.</w:t>
      </w:r>
    </w:p>
    <w:p>
      <w:pPr>
        <w:pStyle w:val="0"/>
        <w:spacing w:before="200" w:line-rule="auto"/>
        <w:ind w:firstLine="540"/>
        <w:jc w:val="both"/>
      </w:pPr>
      <w:r>
        <w:rPr>
          <w:sz w:val="20"/>
        </w:rPr>
        <w:t xml:space="preserve">2.3. При осуществлении муниципального контроля в сфере благоустройства могут проводиться следующие виды профилактических мероприятий:</w:t>
      </w:r>
    </w:p>
    <w:p>
      <w:pPr>
        <w:pStyle w:val="0"/>
        <w:spacing w:before="200" w:line-rule="auto"/>
        <w:ind w:firstLine="540"/>
        <w:jc w:val="both"/>
      </w:pPr>
      <w:r>
        <w:rPr>
          <w:sz w:val="20"/>
        </w:rPr>
        <w:t xml:space="preserve">1) информирование;</w:t>
      </w:r>
    </w:p>
    <w:p>
      <w:pPr>
        <w:pStyle w:val="0"/>
        <w:spacing w:before="200" w:line-rule="auto"/>
        <w:ind w:firstLine="540"/>
        <w:jc w:val="both"/>
      </w:pPr>
      <w:r>
        <w:rPr>
          <w:sz w:val="20"/>
        </w:rPr>
        <w:t xml:space="preserve">2) консультирование;</w:t>
      </w:r>
    </w:p>
    <w:p>
      <w:pPr>
        <w:pStyle w:val="0"/>
        <w:spacing w:before="200" w:line-rule="auto"/>
        <w:ind w:left="540"/>
        <w:jc w:val="both"/>
      </w:pPr>
      <w:r>
        <w:rPr>
          <w:sz w:val="20"/>
        </w:rPr>
        <w:t xml:space="preserve">3) объявление предостережения.</w:t>
      </w:r>
    </w:p>
    <w:p>
      <w:pPr>
        <w:pStyle w:val="0"/>
        <w:jc w:val="both"/>
      </w:pPr>
      <w:r>
        <w:rPr>
          <w:sz w:val="20"/>
        </w:rPr>
        <w:t xml:space="preserve">(пп. 3 введен нормативным правовым </w:t>
      </w:r>
      <w:hyperlink w:history="0" r:id="rId24" w:tooltip="Нормативный правовой акт Якутской городской Думы от 26.04.2023 N 548-НПА &quot;О внесении изменений в нормативный правовой акт Якутской городской Думы от 24 ноября 2021 года N 492-НПА &quot;Положение о муниципальном контроле в сфере благоустройства на территории городского округа &quot;город Якутск&quot; (принят решением Якутской городской Думы от 26.04.2023 N РЯГД-48-6) {КонсультантПлюс}">
        <w:r>
          <w:rPr>
            <w:sz w:val="20"/>
            <w:color w:val="0000ff"/>
          </w:rPr>
          <w:t xml:space="preserve">актом</w:t>
        </w:r>
      </w:hyperlink>
      <w:r>
        <w:rPr>
          <w:sz w:val="20"/>
        </w:rPr>
        <w:t xml:space="preserve"> Якутской городской Думы от 26.04.2023 N 548-НПА)</w:t>
      </w:r>
    </w:p>
    <w:p>
      <w:pPr>
        <w:pStyle w:val="0"/>
        <w:spacing w:before="200" w:line-rule="auto"/>
        <w:ind w:firstLine="540"/>
        <w:jc w:val="both"/>
      </w:pPr>
      <w:r>
        <w:rPr>
          <w:sz w:val="20"/>
        </w:rPr>
        <w:t xml:space="preserve">2.4. Информирование осуществляется посредством размещения сведений, предусмотренных </w:t>
      </w:r>
      <w:hyperlink w:history="0" r:id="rId25"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частью 3 статьи 46</w:t>
        </w:r>
      </w:hyperlink>
      <w:r>
        <w:rPr>
          <w:sz w:val="20"/>
        </w:rPr>
        <w:t xml:space="preserve"> Федерального закона от 31 июля 2020 N 248-ФЗ "О государственном контроле (надзоре) и муниципальном контроле в Российской Федерации" на официальном сайте в сети "Интернет": </w:t>
      </w:r>
      <w:hyperlink w:history="0" r:id="rId26">
        <w:r>
          <w:rPr>
            <w:sz w:val="20"/>
            <w:color w:val="0000ff"/>
          </w:rPr>
          <w:t xml:space="preserve">https://yakutskcity.ru</w:t>
        </w:r>
      </w:hyperlink>
      <w:r>
        <w:rPr>
          <w:sz w:val="20"/>
        </w:rPr>
        <w:t xml:space="preserve">,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pPr>
        <w:pStyle w:val="0"/>
        <w:spacing w:before="200" w:line-rule="auto"/>
        <w:ind w:firstLine="540"/>
        <w:jc w:val="both"/>
      </w:pPr>
      <w:r>
        <w:rPr>
          <w:sz w:val="20"/>
        </w:rPr>
        <w:t xml:space="preserve">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w:t>
      </w:r>
    </w:p>
    <w:p>
      <w:pPr>
        <w:pStyle w:val="0"/>
        <w:spacing w:before="200" w:line-rule="auto"/>
        <w:ind w:firstLine="540"/>
        <w:jc w:val="both"/>
      </w:pPr>
      <w:r>
        <w:rPr>
          <w:sz w:val="20"/>
        </w:rPr>
        <w:t xml:space="preserve">Должностные лица, ответственные за размещение информации, предусмотренной настоящим Положением, определяются распоряжением Окружной администрации города Якутска.</w:t>
      </w:r>
    </w:p>
    <w:p>
      <w:pPr>
        <w:pStyle w:val="0"/>
        <w:spacing w:before="200" w:line-rule="auto"/>
        <w:ind w:firstLine="540"/>
        <w:jc w:val="both"/>
      </w:pPr>
      <w:r>
        <w:rPr>
          <w:sz w:val="20"/>
        </w:rPr>
        <w:t xml:space="preserve">2.5. Консультирование контролируемых лиц и их представителей осуществляется Инспектором, по обращениям контролируемых лиц и их представителей по вопросам, связанным с организацией и осуществлением муниципального контроля в сфере благоустройства.</w:t>
      </w:r>
    </w:p>
    <w:p>
      <w:pPr>
        <w:pStyle w:val="0"/>
        <w:spacing w:before="200" w:line-rule="auto"/>
        <w:ind w:firstLine="540"/>
        <w:jc w:val="both"/>
      </w:pPr>
      <w:r>
        <w:rPr>
          <w:sz w:val="20"/>
        </w:rPr>
        <w:t xml:space="preserve">Консультирование осуществляется без взимания платы.</w:t>
      </w:r>
    </w:p>
    <w:p>
      <w:pPr>
        <w:pStyle w:val="0"/>
        <w:spacing w:before="200" w:line-rule="auto"/>
        <w:ind w:firstLine="540"/>
        <w:jc w:val="both"/>
      </w:pPr>
      <w:r>
        <w:rPr>
          <w:sz w:val="20"/>
        </w:rPr>
        <w:t xml:space="preserve">Консультирование может осуществляться уполномоченным Окружной администрацией города Якутска должностным лицом, Инспектором по телефону, посредством видео-конференц-связи, на личном приеме, либо в ходе проведения профилактических мероприятий, контрольных мероприятий.</w:t>
      </w:r>
    </w:p>
    <w:p>
      <w:pPr>
        <w:pStyle w:val="0"/>
        <w:spacing w:before="200" w:line-rule="auto"/>
        <w:ind w:firstLine="540"/>
        <w:jc w:val="both"/>
      </w:pPr>
      <w:r>
        <w:rPr>
          <w:sz w:val="20"/>
        </w:rPr>
        <w:t xml:space="preserve">Время консультирования не должно превышать 15 минут.</w:t>
      </w:r>
    </w:p>
    <w:p>
      <w:pPr>
        <w:pStyle w:val="0"/>
        <w:spacing w:before="200" w:line-rule="auto"/>
        <w:ind w:firstLine="540"/>
        <w:jc w:val="both"/>
      </w:pPr>
      <w:r>
        <w:rPr>
          <w:sz w:val="20"/>
        </w:rPr>
        <w:t xml:space="preserve">Личный прием граждан проводится начальником и его заместителями (заместителем) Управления муниципальных инспекций Окружной администрации города Якутска. Информация о месте приема, а также об установленных для приема днях и часах размещается на официальном сайте: </w:t>
      </w:r>
      <w:hyperlink w:history="0" r:id="rId27">
        <w:r>
          <w:rPr>
            <w:sz w:val="20"/>
            <w:color w:val="0000ff"/>
          </w:rPr>
          <w:t xml:space="preserve">https://yakutskcity.ru</w:t>
        </w:r>
      </w:hyperlink>
      <w:r>
        <w:rPr>
          <w:sz w:val="20"/>
        </w:rPr>
        <w:t xml:space="preserve">.</w:t>
      </w:r>
    </w:p>
    <w:p>
      <w:pPr>
        <w:pStyle w:val="0"/>
        <w:spacing w:before="200" w:line-rule="auto"/>
        <w:ind w:firstLine="540"/>
        <w:jc w:val="both"/>
      </w:pPr>
      <w:r>
        <w:rPr>
          <w:sz w:val="20"/>
        </w:rPr>
        <w:t xml:space="preserve">Консультирование осуществляется по следующим вопросам:</w:t>
      </w:r>
    </w:p>
    <w:p>
      <w:pPr>
        <w:pStyle w:val="0"/>
        <w:spacing w:before="200" w:line-rule="auto"/>
        <w:ind w:firstLine="540"/>
        <w:jc w:val="both"/>
      </w:pPr>
      <w:r>
        <w:rPr>
          <w:sz w:val="20"/>
        </w:rPr>
        <w:t xml:space="preserve">1) организация и осуществление муниципального контроля в сфере благоустройства;</w:t>
      </w:r>
    </w:p>
    <w:p>
      <w:pPr>
        <w:pStyle w:val="0"/>
        <w:spacing w:before="200" w:line-rule="auto"/>
        <w:ind w:firstLine="540"/>
        <w:jc w:val="both"/>
      </w:pPr>
      <w:r>
        <w:rPr>
          <w:sz w:val="20"/>
        </w:rPr>
        <w:t xml:space="preserve">2) порядок осуществления профилактических, контрольных мероприятий, установленных настоящим положением.</w:t>
      </w:r>
    </w:p>
    <w:p>
      <w:pPr>
        <w:pStyle w:val="0"/>
        <w:spacing w:before="200" w:line-rule="auto"/>
        <w:ind w:firstLine="540"/>
        <w:jc w:val="both"/>
      </w:pPr>
      <w:r>
        <w:rPr>
          <w:sz w:val="20"/>
        </w:rPr>
        <w:t xml:space="preserve">Консультирование в письменной форме осуществляется Инспектором в следующих случаях:</w:t>
      </w:r>
    </w:p>
    <w:p>
      <w:pPr>
        <w:pStyle w:val="0"/>
        <w:spacing w:before="200" w:line-rule="auto"/>
        <w:ind w:firstLine="540"/>
        <w:jc w:val="both"/>
      </w:pPr>
      <w:r>
        <w:rPr>
          <w:sz w:val="20"/>
        </w:rPr>
        <w:t xml:space="preserve">1) контролируемым лицом представлен письменный запрос о предоставлении письменного ответа по вопросам консультирования;</w:t>
      </w:r>
    </w:p>
    <w:p>
      <w:pPr>
        <w:pStyle w:val="0"/>
        <w:spacing w:before="200" w:line-rule="auto"/>
        <w:ind w:firstLine="540"/>
        <w:jc w:val="both"/>
      </w:pPr>
      <w:r>
        <w:rPr>
          <w:sz w:val="20"/>
        </w:rPr>
        <w:t xml:space="preserve">2) за время консультирования предоставить ответ на поставленные вопросы невозможно;</w:t>
      </w:r>
    </w:p>
    <w:p>
      <w:pPr>
        <w:pStyle w:val="0"/>
        <w:spacing w:before="200" w:line-rule="auto"/>
        <w:ind w:firstLine="540"/>
        <w:jc w:val="both"/>
      </w:pPr>
      <w:r>
        <w:rPr>
          <w:sz w:val="20"/>
        </w:rPr>
        <w:t xml:space="preserve">3) ответ на поставленные вопросы требует дополнительного запроса сведений от органов власти или иных лиц.</w:t>
      </w:r>
    </w:p>
    <w:p>
      <w:pPr>
        <w:pStyle w:val="0"/>
        <w:spacing w:before="200" w:line-rule="auto"/>
        <w:ind w:firstLine="540"/>
        <w:jc w:val="both"/>
      </w:pPr>
      <w:r>
        <w:rPr>
          <w:sz w:val="20"/>
        </w:rPr>
        <w:t xml:space="preserve">Если поставленные во время консультирования вопросы не относятся к сфере муниципального контроля в сфере благоустройства даются необходимые разъяснения по обращению в соответствующие органы власти или к соответствующим должностным лицам.</w:t>
      </w:r>
    </w:p>
    <w:p>
      <w:pPr>
        <w:pStyle w:val="0"/>
        <w:spacing w:before="200" w:line-rule="auto"/>
        <w:ind w:firstLine="540"/>
        <w:jc w:val="both"/>
      </w:pPr>
      <w:r>
        <w:rPr>
          <w:sz w:val="20"/>
        </w:rPr>
        <w:t xml:space="preserve">Управление муниципальных инспекций Окружной администрации города Якутска осуществляет учет консультирований, который проводится посредством внесения соответствующей записи в журнал консультирования, форма которого утверждается Окружной администрацией города Якутска.</w:t>
      </w:r>
    </w:p>
    <w:p>
      <w:pPr>
        <w:pStyle w:val="0"/>
        <w:spacing w:before="200" w:line-rule="auto"/>
        <w:ind w:firstLine="540"/>
        <w:jc w:val="both"/>
      </w:pPr>
      <w:r>
        <w:rPr>
          <w:sz w:val="20"/>
        </w:rPr>
        <w:t xml:space="preserve">При проведении консультирования во время контрольных мероприятий запись о проведенной консультации отражается в акте контрольного мероприятия.</w:t>
      </w:r>
    </w:p>
    <w:p>
      <w:pPr>
        <w:pStyle w:val="0"/>
        <w:spacing w:before="200" w:line-rule="auto"/>
        <w:ind w:firstLine="540"/>
        <w:jc w:val="both"/>
      </w:pPr>
      <w:r>
        <w:rPr>
          <w:sz w:val="20"/>
        </w:rPr>
        <w:t xml:space="preserve">В случае, если в течение календарного года поступило пять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официальном сайте </w:t>
      </w:r>
      <w:hyperlink w:history="0" r:id="rId28">
        <w:r>
          <w:rPr>
            <w:sz w:val="20"/>
            <w:color w:val="0000ff"/>
          </w:rPr>
          <w:t xml:space="preserve">https://yakutskcity.ru</w:t>
        </w:r>
      </w:hyperlink>
      <w:r>
        <w:rPr>
          <w:sz w:val="20"/>
        </w:rPr>
        <w:t xml:space="preserve"> письменного разъяснения, подписанного уполномоченным должностным лицом, без указания в таком разъяснении сведений, отнесенных к категории ограниченного доступа.</w:t>
      </w:r>
    </w:p>
    <w:p>
      <w:pPr>
        <w:pStyle w:val="0"/>
        <w:spacing w:before="200" w:line-rule="auto"/>
        <w:ind w:firstLine="540"/>
        <w:jc w:val="both"/>
      </w:pPr>
      <w:r>
        <w:rPr>
          <w:sz w:val="20"/>
        </w:rPr>
        <w:t xml:space="preserve">2.6. Предостережение о недопустимости нарушения обязательных требований (далее - Предостережение) объявляется и направляется Контролируемому лицу в случае наличия у Органа муниципального контроля и (или) муниципальных казенных учреждений по управлению административными территориями городского округа "город Якутск"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p>
      <w:pPr>
        <w:pStyle w:val="0"/>
        <w:spacing w:before="200" w:line-rule="auto"/>
        <w:ind w:firstLine="540"/>
        <w:jc w:val="both"/>
      </w:pPr>
      <w:r>
        <w:rPr>
          <w:sz w:val="20"/>
        </w:rPr>
        <w:t xml:space="preserve">Решение об объявлении предостережения принимает должностное лицо контрольного (надзорного) органа, уполномоченное на принятие решений о проведении контрольных (надзорных) мероприятий в соответствии с </w:t>
      </w:r>
      <w:hyperlink w:history="0" w:anchor="P23" w:tooltip="1.4. Должностными лицами Окружной администрации города Якутска, уполномоченными осуществлять муниципальный контроль в сфере благоустройства от имени Окружной администрации города Якутска, являются главные специалисты Управления муниципальных инспекций Окружной администрации города Якутска (далее - Инспектор).">
        <w:r>
          <w:rPr>
            <w:sz w:val="20"/>
            <w:color w:val="0000ff"/>
          </w:rPr>
          <w:t xml:space="preserve">пунктом 1.4</w:t>
        </w:r>
      </w:hyperlink>
      <w:r>
        <w:rPr>
          <w:sz w:val="20"/>
        </w:rPr>
        <w:t xml:space="preserve"> настоящего Положения.</w:t>
      </w:r>
    </w:p>
    <w:p>
      <w:pPr>
        <w:pStyle w:val="0"/>
        <w:spacing w:before="200" w:line-rule="auto"/>
        <w:ind w:firstLine="540"/>
        <w:jc w:val="both"/>
      </w:pPr>
      <w:r>
        <w:rPr>
          <w:sz w:val="20"/>
        </w:rPr>
        <w:t xml:space="preserve">Направление контролируемому лицу предостережения и размещение информации о его объявлении в едином реестре контрольных (надзорных) мероприятий осуществляется не позднее тридцати рабочих дней со дня получения должностным лицом контрольного (надзорного) органа сведений, указанных в </w:t>
      </w:r>
      <w:hyperlink w:history="0" r:id="rId29"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части 1 статьи 49</w:t>
        </w:r>
      </w:hyperlink>
      <w:r>
        <w:rPr>
          <w:sz w:val="20"/>
        </w:rPr>
        <w:t xml:space="preserve"> Федерального закона от 31 июля 2020 года N 248-ФЗ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Предостережение в письменной форме или в форме электронного документа направляется в адрес Контролируемого лица.</w:t>
      </w:r>
    </w:p>
    <w:p>
      <w:pPr>
        <w:pStyle w:val="0"/>
        <w:spacing w:before="200" w:line-rule="auto"/>
        <w:ind w:firstLine="540"/>
        <w:jc w:val="both"/>
      </w:pPr>
      <w:r>
        <w:rPr>
          <w:sz w:val="20"/>
        </w:rPr>
        <w:t xml:space="preserve">Контрольный (надзорный) орган осуществляет учет объявленных им предостережений и использует соответствующие данные для проведения иных профилактических мероприятий и контрольных (надзорных) мероприятий.</w:t>
      </w:r>
    </w:p>
    <w:p>
      <w:pPr>
        <w:pStyle w:val="0"/>
        <w:spacing w:before="200" w:line-rule="auto"/>
        <w:ind w:firstLine="540"/>
        <w:jc w:val="both"/>
      </w:pPr>
      <w:r>
        <w:rPr>
          <w:sz w:val="20"/>
        </w:rPr>
        <w:t xml:space="preserve">2.6.1. По результатам рассмотрения предостережения контролируемое лицо в течение тридцати дней со дня его получения вправе подать в контрольный (надзорный) орган возражение.</w:t>
      </w:r>
    </w:p>
    <w:p>
      <w:pPr>
        <w:pStyle w:val="0"/>
        <w:spacing w:before="200" w:line-rule="auto"/>
        <w:ind w:firstLine="540"/>
        <w:jc w:val="both"/>
      </w:pPr>
      <w:r>
        <w:rPr>
          <w:sz w:val="20"/>
        </w:rPr>
        <w:t xml:space="preserve">В возражении на предостережение указываются:</w:t>
      </w:r>
    </w:p>
    <w:p>
      <w:pPr>
        <w:pStyle w:val="0"/>
        <w:spacing w:before="200" w:line-rule="auto"/>
        <w:ind w:firstLine="540"/>
        <w:jc w:val="both"/>
      </w:pPr>
      <w:r>
        <w:rPr>
          <w:sz w:val="20"/>
        </w:rPr>
        <w:t xml:space="preserve">1) наименование контрольного (надзорного) органа, в который подается возражение;</w:t>
      </w:r>
    </w:p>
    <w:p>
      <w:pPr>
        <w:pStyle w:val="0"/>
        <w:spacing w:before="200" w:line-rule="auto"/>
        <w:ind w:firstLine="540"/>
        <w:jc w:val="both"/>
      </w:pPr>
      <w:r>
        <w:rPr>
          <w:sz w:val="20"/>
        </w:rPr>
        <w:t xml:space="preserve">2) должностное лицо, принявшее решение об объявлении предостережения;</w:t>
      </w:r>
    </w:p>
    <w:p>
      <w:pPr>
        <w:pStyle w:val="0"/>
        <w:spacing w:before="200" w:line-rule="auto"/>
        <w:ind w:firstLine="540"/>
        <w:jc w:val="both"/>
      </w:pPr>
      <w:r>
        <w:rPr>
          <w:sz w:val="20"/>
        </w:rPr>
        <w:t xml:space="preserve">3) информация о физическом и юридическом лице, индивидуальном предпринимателе (фамилия, имя, отчество, серия и номер паспорта, наименование, организационно-правовая форма, адрес с почтовым индексом, телефон, факс, адрес электронной почты) либо данные представителя юридического лица, индивидуального предпринимателя (если возражение подается представителем);</w:t>
      </w:r>
    </w:p>
    <w:p>
      <w:pPr>
        <w:pStyle w:val="0"/>
        <w:spacing w:before="200" w:line-rule="auto"/>
        <w:ind w:firstLine="540"/>
        <w:jc w:val="both"/>
      </w:pPr>
      <w:r>
        <w:rPr>
          <w:sz w:val="20"/>
        </w:rPr>
        <w:t xml:space="preserve">4) основной государственный регистрационный номер (ОГРН);</w:t>
      </w:r>
    </w:p>
    <w:p>
      <w:pPr>
        <w:pStyle w:val="0"/>
        <w:spacing w:before="200" w:line-rule="auto"/>
        <w:ind w:firstLine="540"/>
        <w:jc w:val="both"/>
      </w:pPr>
      <w:r>
        <w:rPr>
          <w:sz w:val="20"/>
        </w:rPr>
        <w:t xml:space="preserve">5) идентификационный номер налогоплательщика (ИНН) (при наличии);</w:t>
      </w:r>
    </w:p>
    <w:p>
      <w:pPr>
        <w:pStyle w:val="0"/>
        <w:spacing w:before="200" w:line-rule="auto"/>
        <w:ind w:firstLine="540"/>
        <w:jc w:val="both"/>
      </w:pPr>
      <w:r>
        <w:rPr>
          <w:sz w:val="20"/>
        </w:rPr>
        <w:t xml:space="preserve">6) дата и номер предостережения;</w:t>
      </w:r>
    </w:p>
    <w:p>
      <w:pPr>
        <w:pStyle w:val="0"/>
        <w:spacing w:before="200" w:line-rule="auto"/>
        <w:ind w:firstLine="540"/>
        <w:jc w:val="both"/>
      </w:pPr>
      <w:r>
        <w:rPr>
          <w:sz w:val="20"/>
        </w:rPr>
        <w:t xml:space="preserve">7) обоснование несогласия с доводами, изложенными в предостережении.</w:t>
      </w:r>
    </w:p>
    <w:p>
      <w:pPr>
        <w:pStyle w:val="0"/>
        <w:spacing w:before="200" w:line-rule="auto"/>
        <w:ind w:firstLine="540"/>
        <w:jc w:val="both"/>
      </w:pPr>
      <w:r>
        <w:rPr>
          <w:sz w:val="20"/>
        </w:rPr>
        <w:t xml:space="preserve">2.6.2. К возражению на предостережение прикладываются документы, подтверждающие незаконность и необоснованность предостережения.</w:t>
      </w:r>
    </w:p>
    <w:p>
      <w:pPr>
        <w:pStyle w:val="0"/>
        <w:spacing w:before="200" w:line-rule="auto"/>
        <w:ind w:firstLine="540"/>
        <w:jc w:val="both"/>
      </w:pPr>
      <w:r>
        <w:rPr>
          <w:sz w:val="20"/>
        </w:rPr>
        <w:t xml:space="preserve">2.6.3. Полномочия представителя контролируемого лица, направившего возражение на предостережение, должны быть подтверждены в порядке, установленном гражданским законодательством Российской Федерации.</w:t>
      </w:r>
    </w:p>
    <w:p>
      <w:pPr>
        <w:pStyle w:val="0"/>
        <w:spacing w:before="200" w:line-rule="auto"/>
        <w:ind w:firstLine="540"/>
        <w:jc w:val="both"/>
      </w:pPr>
      <w:r>
        <w:rPr>
          <w:sz w:val="20"/>
        </w:rPr>
        <w:t xml:space="preserve">2.6.4. Возражение на предостережение направляется контролируемым лицом в контрольный (надзорный) орган в виде электронного документа на указанный в предостережении адрес электронной почты.</w:t>
      </w:r>
    </w:p>
    <w:p>
      <w:pPr>
        <w:pStyle w:val="0"/>
        <w:spacing w:before="200" w:line-rule="auto"/>
        <w:ind w:firstLine="540"/>
        <w:jc w:val="both"/>
      </w:pPr>
      <w:r>
        <w:rPr>
          <w:sz w:val="20"/>
        </w:rPr>
        <w:t xml:space="preserve">В течение двадцати рабочих дней со дня получения возражения на предостережение должностное лицо контрольного (надзорного) органа направляет контролируемому лицу ответ об удовлетворении либо отказе об удовлетворении возражения.</w:t>
      </w:r>
    </w:p>
    <w:p>
      <w:pPr>
        <w:pStyle w:val="0"/>
        <w:jc w:val="both"/>
      </w:pPr>
      <w:r>
        <w:rPr>
          <w:sz w:val="20"/>
        </w:rPr>
        <w:t xml:space="preserve">(п. 2.6 введен нормативным правовым </w:t>
      </w:r>
      <w:hyperlink w:history="0" r:id="rId30" w:tooltip="Нормативный правовой акт Якутской городской Думы от 26.04.2023 N 548-НПА &quot;О внесении изменений в нормативный правовой акт Якутской городской Думы от 24 ноября 2021 года N 492-НПА &quot;Положение о муниципальном контроле в сфере благоустройства на территории городского округа &quot;город Якутск&quot; (принят решением Якутской городской Думы от 26.04.2023 N РЯГД-48-6) {КонсультантПлюс}">
        <w:r>
          <w:rPr>
            <w:sz w:val="20"/>
            <w:color w:val="0000ff"/>
          </w:rPr>
          <w:t xml:space="preserve">актом</w:t>
        </w:r>
      </w:hyperlink>
      <w:r>
        <w:rPr>
          <w:sz w:val="20"/>
        </w:rPr>
        <w:t xml:space="preserve"> Якутской городской Думы от 26.04.2023 N 548-НПА)</w:t>
      </w:r>
    </w:p>
    <w:p>
      <w:pPr>
        <w:pStyle w:val="0"/>
        <w:jc w:val="both"/>
      </w:pPr>
      <w:r>
        <w:rPr>
          <w:sz w:val="20"/>
        </w:rPr>
      </w:r>
    </w:p>
    <w:p>
      <w:pPr>
        <w:pStyle w:val="2"/>
        <w:outlineLvl w:val="1"/>
        <w:jc w:val="center"/>
      </w:pPr>
      <w:r>
        <w:rPr>
          <w:sz w:val="20"/>
        </w:rPr>
        <w:t xml:space="preserve">3. ПОРЯДОК ОРГАНИЗАЦИИ МУНИЦИПАЛЬНОГО КОНТРОЛЯ</w:t>
      </w:r>
    </w:p>
    <w:p>
      <w:pPr>
        <w:pStyle w:val="2"/>
        <w:jc w:val="center"/>
      </w:pPr>
      <w:r>
        <w:rPr>
          <w:sz w:val="20"/>
        </w:rPr>
        <w:t xml:space="preserve">В СФЕРЕ БЛАГОУСТРОЙСТВА</w:t>
      </w:r>
    </w:p>
    <w:p>
      <w:pPr>
        <w:pStyle w:val="0"/>
        <w:jc w:val="both"/>
      </w:pPr>
      <w:r>
        <w:rPr>
          <w:sz w:val="20"/>
        </w:rPr>
      </w:r>
    </w:p>
    <w:p>
      <w:pPr>
        <w:pStyle w:val="0"/>
        <w:ind w:firstLine="540"/>
        <w:jc w:val="both"/>
      </w:pPr>
      <w:r>
        <w:rPr>
          <w:sz w:val="20"/>
        </w:rPr>
        <w:t xml:space="preserve">3.1. В рамках осуществления муниципального контроля в сфере благоустройства при взаимодействии с контролируемым лицом проводятся следующие контрольные (надзорные) мероприятия:</w:t>
      </w:r>
    </w:p>
    <w:p>
      <w:pPr>
        <w:pStyle w:val="0"/>
        <w:spacing w:before="200" w:line-rule="auto"/>
        <w:ind w:firstLine="540"/>
        <w:jc w:val="both"/>
      </w:pPr>
      <w:r>
        <w:rPr>
          <w:sz w:val="20"/>
        </w:rPr>
        <w:t xml:space="preserve">1) инспекционный визит;</w:t>
      </w:r>
    </w:p>
    <w:p>
      <w:pPr>
        <w:pStyle w:val="0"/>
        <w:spacing w:before="200" w:line-rule="auto"/>
        <w:ind w:firstLine="540"/>
        <w:jc w:val="both"/>
      </w:pPr>
      <w:r>
        <w:rPr>
          <w:sz w:val="20"/>
        </w:rPr>
        <w:t xml:space="preserve">2) документарная проверка;</w:t>
      </w:r>
    </w:p>
    <w:p>
      <w:pPr>
        <w:pStyle w:val="0"/>
        <w:spacing w:before="200" w:line-rule="auto"/>
        <w:ind w:firstLine="540"/>
        <w:jc w:val="both"/>
      </w:pPr>
      <w:r>
        <w:rPr>
          <w:sz w:val="20"/>
        </w:rPr>
        <w:t xml:space="preserve">3) выездная проверка.</w:t>
      </w:r>
    </w:p>
    <w:p>
      <w:pPr>
        <w:pStyle w:val="0"/>
        <w:spacing w:before="200" w:line-rule="auto"/>
        <w:ind w:firstLine="540"/>
        <w:jc w:val="both"/>
      </w:pPr>
      <w:r>
        <w:rPr>
          <w:sz w:val="20"/>
        </w:rPr>
        <w:t xml:space="preserve">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pPr>
        <w:pStyle w:val="0"/>
        <w:spacing w:before="200" w:line-rule="auto"/>
        <w:ind w:firstLine="540"/>
        <w:jc w:val="both"/>
      </w:pPr>
      <w:r>
        <w:rPr>
          <w:sz w:val="20"/>
        </w:rPr>
        <w:t xml:space="preserve">1) наблюдение за соблюдением обязательных требований (мониторинг безопасности);</w:t>
      </w:r>
    </w:p>
    <w:p>
      <w:pPr>
        <w:pStyle w:val="0"/>
        <w:spacing w:before="200" w:line-rule="auto"/>
        <w:ind w:firstLine="540"/>
        <w:jc w:val="both"/>
      </w:pPr>
      <w:r>
        <w:rPr>
          <w:sz w:val="20"/>
        </w:rPr>
        <w:t xml:space="preserve">2) выездное обследование.</w:t>
      </w:r>
    </w:p>
    <w:p>
      <w:pPr>
        <w:pStyle w:val="0"/>
        <w:spacing w:before="200" w:line-rule="auto"/>
        <w:ind w:firstLine="540"/>
        <w:jc w:val="both"/>
      </w:pPr>
      <w:r>
        <w:rPr>
          <w:sz w:val="20"/>
        </w:rPr>
        <w:t xml:space="preserve">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безопасности).</w:t>
      </w:r>
    </w:p>
    <w:p>
      <w:pPr>
        <w:pStyle w:val="0"/>
        <w:spacing w:before="200" w:line-rule="auto"/>
        <w:ind w:firstLine="540"/>
        <w:jc w:val="both"/>
      </w:pPr>
      <w:r>
        <w:rPr>
          <w:sz w:val="20"/>
        </w:rPr>
        <w:t xml:space="preserve">3.2. Контрольные (надзорные) мероприятия, за исключением контрольных мероприятий без взаимодействия, могут проводиться на внеплановой основе.</w:t>
      </w:r>
    </w:p>
    <w:p>
      <w:pPr>
        <w:pStyle w:val="0"/>
        <w:spacing w:before="200" w:line-rule="auto"/>
        <w:ind w:firstLine="540"/>
        <w:jc w:val="both"/>
      </w:pPr>
      <w:r>
        <w:rPr>
          <w:sz w:val="20"/>
        </w:rPr>
        <w:t xml:space="preserve">Плановые контрольные (надзорные) мероприятия при осуществлении муниципального контроля в сфере благоустройства не проводятся.</w:t>
      </w:r>
    </w:p>
    <w:p>
      <w:pPr>
        <w:pStyle w:val="0"/>
        <w:spacing w:before="200" w:line-rule="auto"/>
        <w:ind w:firstLine="540"/>
        <w:jc w:val="both"/>
      </w:pPr>
      <w:r>
        <w:rPr>
          <w:sz w:val="20"/>
        </w:rPr>
        <w:t xml:space="preserve">3.3. Внеплановые контрольные (надзорные) мероприятия проводятся при наличии оснований, предусмотренных </w:t>
      </w:r>
      <w:hyperlink w:history="0" r:id="rId31"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пунктами 1</w:t>
        </w:r>
      </w:hyperlink>
      <w:r>
        <w:rPr>
          <w:sz w:val="20"/>
        </w:rPr>
        <w:t xml:space="preserve">, </w:t>
      </w:r>
      <w:hyperlink w:history="0" r:id="rId32"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3</w:t>
        </w:r>
      </w:hyperlink>
      <w:r>
        <w:rPr>
          <w:sz w:val="20"/>
        </w:rPr>
        <w:t xml:space="preserve">, </w:t>
      </w:r>
      <w:hyperlink w:history="0" r:id="rId33"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4</w:t>
        </w:r>
      </w:hyperlink>
      <w:r>
        <w:rPr>
          <w:sz w:val="20"/>
        </w:rPr>
        <w:t xml:space="preserve">, </w:t>
      </w:r>
      <w:hyperlink w:history="0" r:id="rId34"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5 части 1 статьи 57</w:t>
        </w:r>
      </w:hyperlink>
      <w:r>
        <w:rPr>
          <w:sz w:val="20"/>
        </w:rPr>
        <w:t xml:space="preserve"> Федерального закона от 31 июля 2020 N 248-ФЗ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Конкретный вид и содержание внепланового контрольного (надзорного) мероприятия (перечень контрольных (надзорных) действий) устанавливается в решении о проведении внепланового контрольного (надзорного) мероприятия.</w:t>
      </w:r>
    </w:p>
    <w:p>
      <w:pPr>
        <w:pStyle w:val="0"/>
        <w:jc w:val="both"/>
      </w:pPr>
      <w:r>
        <w:rPr>
          <w:sz w:val="20"/>
        </w:rPr>
      </w:r>
    </w:p>
    <w:p>
      <w:pPr>
        <w:pStyle w:val="2"/>
        <w:outlineLvl w:val="1"/>
        <w:jc w:val="center"/>
      </w:pPr>
      <w:r>
        <w:rPr>
          <w:sz w:val="20"/>
        </w:rPr>
        <w:t xml:space="preserve">4. КОНТРОЛЬНЫЕ (НАДЗОРНЫЕ) МЕРОПРИЯТИЯ</w:t>
      </w:r>
    </w:p>
    <w:p>
      <w:pPr>
        <w:pStyle w:val="0"/>
        <w:jc w:val="both"/>
      </w:pPr>
      <w:r>
        <w:rPr>
          <w:sz w:val="20"/>
        </w:rPr>
      </w:r>
    </w:p>
    <w:p>
      <w:pPr>
        <w:pStyle w:val="0"/>
        <w:ind w:firstLine="540"/>
        <w:jc w:val="both"/>
      </w:pPr>
      <w:r>
        <w:rPr>
          <w:sz w:val="20"/>
        </w:rPr>
        <w:t xml:space="preserve">4.1.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муниципального контроля.</w:t>
      </w:r>
    </w:p>
    <w:p>
      <w:pPr>
        <w:pStyle w:val="0"/>
        <w:spacing w:before="200" w:line-rule="auto"/>
        <w:ind w:firstLine="540"/>
        <w:jc w:val="both"/>
      </w:pPr>
      <w:r>
        <w:rPr>
          <w:sz w:val="20"/>
        </w:rPr>
        <w:t xml:space="preserve">В ходе инспекционного визита могут совершаться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опрос;</w:t>
      </w:r>
    </w:p>
    <w:p>
      <w:pPr>
        <w:pStyle w:val="0"/>
        <w:spacing w:before="200" w:line-rule="auto"/>
        <w:ind w:firstLine="540"/>
        <w:jc w:val="both"/>
      </w:pPr>
      <w:r>
        <w:rPr>
          <w:sz w:val="20"/>
        </w:rPr>
        <w:t xml:space="preserve">3) получение письменных объяснений;</w:t>
      </w:r>
    </w:p>
    <w:p>
      <w:pPr>
        <w:pStyle w:val="0"/>
        <w:spacing w:before="200" w:line-rule="auto"/>
        <w:ind w:firstLine="540"/>
        <w:jc w:val="both"/>
      </w:pPr>
      <w:r>
        <w:rPr>
          <w:sz w:val="20"/>
        </w:rPr>
        <w:t xml:space="preserve">4) инструментальное обследование;</w:t>
      </w:r>
    </w:p>
    <w:p>
      <w:pPr>
        <w:pStyle w:val="0"/>
        <w:spacing w:before="200" w:line-rule="auto"/>
        <w:ind w:firstLine="540"/>
        <w:jc w:val="both"/>
      </w:pPr>
      <w:r>
        <w:rPr>
          <w:sz w:val="20"/>
        </w:rPr>
        <w:t xml:space="preserve">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0"/>
        <w:spacing w:before="200" w:line-rule="auto"/>
        <w:ind w:firstLine="540"/>
        <w:jc w:val="both"/>
      </w:pPr>
      <w:r>
        <w:rPr>
          <w:sz w:val="20"/>
        </w:rPr>
        <w:t xml:space="preserve">Инспекционный визит проводится без предварительного уведомления контролируемого лица.</w:t>
      </w:r>
    </w:p>
    <w:p>
      <w:pPr>
        <w:pStyle w:val="0"/>
        <w:spacing w:before="200" w:line-rule="auto"/>
        <w:ind w:firstLine="540"/>
        <w:jc w:val="both"/>
      </w:pPr>
      <w:r>
        <w:rPr>
          <w:sz w:val="20"/>
        </w:rPr>
        <w:t xml:space="preserve">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pPr>
        <w:pStyle w:val="0"/>
        <w:spacing w:before="200" w:line-rule="auto"/>
        <w:ind w:firstLine="540"/>
        <w:jc w:val="both"/>
      </w:pPr>
      <w:r>
        <w:rPr>
          <w:sz w:val="20"/>
        </w:rPr>
        <w:t xml:space="preserve">4.2. В ходе документарной проверки рассматриваются документы контролируемых лиц, имеющиеся в распоряжении Окружной администрации города Якутска,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 в сфере благоустройства.</w:t>
      </w:r>
    </w:p>
    <w:p>
      <w:pPr>
        <w:pStyle w:val="0"/>
        <w:spacing w:before="200" w:line-rule="auto"/>
        <w:ind w:firstLine="540"/>
        <w:jc w:val="both"/>
      </w:pPr>
      <w:r>
        <w:rPr>
          <w:sz w:val="20"/>
        </w:rPr>
        <w:t xml:space="preserve">В ходе документарной проверки могут совершаться следующие контрольные (надзорные) действия:</w:t>
      </w:r>
    </w:p>
    <w:p>
      <w:pPr>
        <w:pStyle w:val="0"/>
        <w:spacing w:before="200" w:line-rule="auto"/>
        <w:ind w:firstLine="540"/>
        <w:jc w:val="both"/>
      </w:pPr>
      <w:r>
        <w:rPr>
          <w:sz w:val="20"/>
        </w:rPr>
        <w:t xml:space="preserve">1) получение письменных объяснений;</w:t>
      </w:r>
    </w:p>
    <w:p>
      <w:pPr>
        <w:pStyle w:val="0"/>
        <w:spacing w:before="200" w:line-rule="auto"/>
        <w:ind w:firstLine="540"/>
        <w:jc w:val="both"/>
      </w:pPr>
      <w:r>
        <w:rPr>
          <w:sz w:val="20"/>
        </w:rPr>
        <w:t xml:space="preserve">2) истребование документов.</w:t>
      </w:r>
    </w:p>
    <w:p>
      <w:pPr>
        <w:pStyle w:val="0"/>
        <w:spacing w:before="200" w:line-rule="auto"/>
        <w:ind w:firstLine="540"/>
        <w:jc w:val="both"/>
      </w:pPr>
      <w:r>
        <w:rPr>
          <w:sz w:val="20"/>
        </w:rPr>
        <w:t xml:space="preserve">Срок проведения документарной проверки не может превышать десять рабочих дней. В указанный срок не включается период с момента направления в Управление муниципальных инспекций Окружной администрации города Якутска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Управление муниципальных инспекций Окружной администрации города Якутска, а также период с момента направления контролируемому лицу информации в Управление муниципальных инспекций Окружной администрации города Якутска,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Управления муниципальных инспекций Окружной администрации города Якутска, документах и (или) полученным при осуществлении муниципального контроля в сфере благоустройства, и требования представить необходимые пояснения в письменной форме до момента представления указанных пояснений в Управление муниципальных инспекций Окружной администрации города Якутска.</w:t>
      </w:r>
    </w:p>
    <w:p>
      <w:pPr>
        <w:pStyle w:val="0"/>
        <w:spacing w:before="200" w:line-rule="auto"/>
        <w:ind w:firstLine="540"/>
        <w:jc w:val="both"/>
      </w:pPr>
      <w:r>
        <w:rPr>
          <w:sz w:val="20"/>
        </w:rPr>
        <w:t xml:space="preserve">4.3. Выездная проверка проводится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pPr>
        <w:pStyle w:val="0"/>
        <w:spacing w:before="200" w:line-rule="auto"/>
        <w:ind w:firstLine="540"/>
        <w:jc w:val="both"/>
      </w:pPr>
      <w:r>
        <w:rPr>
          <w:sz w:val="20"/>
        </w:rPr>
        <w:t xml:space="preserve">В ходе выездной проверки могут совершаться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досмотр;</w:t>
      </w:r>
    </w:p>
    <w:p>
      <w:pPr>
        <w:pStyle w:val="0"/>
        <w:spacing w:before="200" w:line-rule="auto"/>
        <w:ind w:firstLine="540"/>
        <w:jc w:val="both"/>
      </w:pPr>
      <w:r>
        <w:rPr>
          <w:sz w:val="20"/>
        </w:rPr>
        <w:t xml:space="preserve">3) опрос;</w:t>
      </w:r>
    </w:p>
    <w:p>
      <w:pPr>
        <w:pStyle w:val="0"/>
        <w:spacing w:before="200" w:line-rule="auto"/>
        <w:ind w:firstLine="540"/>
        <w:jc w:val="both"/>
      </w:pPr>
      <w:r>
        <w:rPr>
          <w:sz w:val="20"/>
        </w:rPr>
        <w:t xml:space="preserve">4) получение письменных объяснений;</w:t>
      </w:r>
    </w:p>
    <w:p>
      <w:pPr>
        <w:pStyle w:val="0"/>
        <w:spacing w:before="200" w:line-rule="auto"/>
        <w:ind w:firstLine="540"/>
        <w:jc w:val="both"/>
      </w:pPr>
      <w:r>
        <w:rPr>
          <w:sz w:val="20"/>
        </w:rPr>
        <w:t xml:space="preserve">5) истребование документов;</w:t>
      </w:r>
    </w:p>
    <w:p>
      <w:pPr>
        <w:pStyle w:val="0"/>
        <w:spacing w:before="200" w:line-rule="auto"/>
        <w:ind w:firstLine="540"/>
        <w:jc w:val="both"/>
      </w:pPr>
      <w:r>
        <w:rPr>
          <w:sz w:val="20"/>
        </w:rPr>
        <w:t xml:space="preserve">6) отбор проб (образцов);</w:t>
      </w:r>
    </w:p>
    <w:p>
      <w:pPr>
        <w:pStyle w:val="0"/>
        <w:spacing w:before="200" w:line-rule="auto"/>
        <w:ind w:firstLine="540"/>
        <w:jc w:val="both"/>
      </w:pPr>
      <w:r>
        <w:rPr>
          <w:sz w:val="20"/>
        </w:rPr>
        <w:t xml:space="preserve">7) инструментальное обследование;</w:t>
      </w:r>
    </w:p>
    <w:p>
      <w:pPr>
        <w:pStyle w:val="0"/>
        <w:spacing w:before="200" w:line-rule="auto"/>
        <w:ind w:firstLine="540"/>
        <w:jc w:val="both"/>
      </w:pPr>
      <w:r>
        <w:rPr>
          <w:sz w:val="20"/>
        </w:rPr>
        <w:t xml:space="preserve">8) экспертиза.</w:t>
      </w:r>
    </w:p>
    <w:p>
      <w:pPr>
        <w:pStyle w:val="0"/>
        <w:spacing w:before="200" w:line-rule="auto"/>
        <w:ind w:firstLine="540"/>
        <w:jc w:val="both"/>
      </w:pPr>
      <w:r>
        <w:rPr>
          <w:sz w:val="20"/>
        </w:rPr>
        <w:t xml:space="preserve">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w:history="0" r:id="rId35"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пункт 6 части 1 статьи 57</w:t>
        </w:r>
      </w:hyperlink>
      <w:r>
        <w:rPr>
          <w:sz w:val="20"/>
        </w:rPr>
        <w:t xml:space="preserve"> от 31 июля 2020 N 248-ФЗ Федерального закона "О государственном контроле (надзоре) и муниципальном контроле в Российской Федерации"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pPr>
        <w:pStyle w:val="0"/>
        <w:spacing w:before="200" w:line-rule="auto"/>
        <w:ind w:firstLine="540"/>
        <w:jc w:val="both"/>
      </w:pPr>
      <w:r>
        <w:rPr>
          <w:sz w:val="20"/>
        </w:rPr>
        <w:t xml:space="preserve">4.4. Наблюдение за соблюдением обязательных требований (мониторинг безопасности) осуществляется Инспектором путем анализа данных об объектах контроля, имеющихся у Управления муниципальных инспекций Окружной администрации города Якутска,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w:t>
      </w:r>
    </w:p>
    <w:p>
      <w:pPr>
        <w:pStyle w:val="0"/>
        <w:spacing w:before="200" w:line-rule="auto"/>
        <w:ind w:firstLine="540"/>
        <w:jc w:val="both"/>
      </w:pPr>
      <w:r>
        <w:rPr>
          <w:sz w:val="20"/>
        </w:rPr>
        <w:t xml:space="preserve">Наблюдение за соблюдением обязательных требований (мониторинг безопасности) осуществляется по месту нахождения Инспектора постоянно (систематически, регулярно, непрерывно) на основании заданий начальника или его заместителей (заместителя) Управления муниципальных инспекций Окружной администрации города Якутска, включая задания, содержащиеся в планах работы контрольного (надзорного) органа в течение установленного в нем срока.</w:t>
      </w:r>
    </w:p>
    <w:p>
      <w:pPr>
        <w:pStyle w:val="0"/>
        <w:spacing w:before="200" w:line-rule="auto"/>
        <w:ind w:firstLine="540"/>
        <w:jc w:val="both"/>
      </w:pPr>
      <w:r>
        <w:rPr>
          <w:sz w:val="20"/>
        </w:rPr>
        <w:t xml:space="preserve">Форма задания должностного лица об осуществлении наблюдения за соблюдением обязательных требований (мониторинг безопасности) утверждается Окружной администрацией города Якутска.</w:t>
      </w:r>
    </w:p>
    <w:p>
      <w:pPr>
        <w:pStyle w:val="0"/>
        <w:spacing w:before="200" w:line-rule="auto"/>
        <w:ind w:firstLine="540"/>
        <w:jc w:val="both"/>
      </w:pPr>
      <w:r>
        <w:rPr>
          <w:sz w:val="20"/>
        </w:rPr>
        <w:t xml:space="preserve">При наблюдении за соблюдением обязательных требований (мониторинге безопасности) на контролируемых лиц не возлагаются обязанности, не установленные обязательными требованиями.</w:t>
      </w:r>
    </w:p>
    <w:p>
      <w:pPr>
        <w:pStyle w:val="0"/>
        <w:spacing w:before="200" w:line-rule="auto"/>
        <w:ind w:firstLine="540"/>
        <w:jc w:val="both"/>
      </w:pPr>
      <w:r>
        <w:rPr>
          <w:sz w:val="20"/>
        </w:rPr>
        <w:t xml:space="preserve">Выявленные в ходе наблюдения за соблюдением обязательных требований (мониторинга безопасности) Инспектором сведения о причинении вреда (ущерба) или об угрозе причинения вреда (ущерба) охраняемым законом ценностям направляются начальнику или его заместителям (заместителю) Управления муниципальных инспекций Окружной администрации города Якутска, для принятия решений в соответствии с положениями Федерального </w:t>
      </w:r>
      <w:hyperlink w:history="0" r:id="rId36"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31 июля 2020 N 248-ФЗ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4.5. Контрольные (надзорные) мероприятия, за исключением контрольных мероприятий без взаимодействия, проводятся путем совершения Инспектором и лицами, привлекаемыми к проведению контрольного (надзорного) мероприятия, контрольных (надзорных) действий в порядке, установленном Федеральным </w:t>
      </w:r>
      <w:hyperlink w:history="0" r:id="rId37"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4.6. Случаями, при наступлении которых индивидуальный предприниматель, гражданин, являющиеся контролируемыми лицами, вправе в соответствии с </w:t>
      </w:r>
      <w:hyperlink w:history="0" r:id="rId38"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частью 8 статьи 31</w:t>
        </w:r>
      </w:hyperlink>
      <w:r>
        <w:rPr>
          <w:sz w:val="20"/>
        </w:rPr>
        <w:t xml:space="preserve"> Федерального закона от 31 июля 2020 N 248-ФЗ "О государственном контроле (надзоре) и муниципальном контроле в Российской Федерации", представить в Управление муниципальных инспекций Окружной администрации города Якутска информацию о невозможности присутствия при проведении контрольного (надзорного) мероприятия являются:</w:t>
      </w:r>
    </w:p>
    <w:p>
      <w:pPr>
        <w:pStyle w:val="0"/>
        <w:spacing w:before="200" w:line-rule="auto"/>
        <w:ind w:firstLine="540"/>
        <w:jc w:val="both"/>
      </w:pPr>
      <w:r>
        <w:rPr>
          <w:sz w:val="20"/>
        </w:rPr>
        <w:t xml:space="preserve">1) нахождение на стационарном лечении в медицинском учреждении;</w:t>
      </w:r>
    </w:p>
    <w:p>
      <w:pPr>
        <w:pStyle w:val="0"/>
        <w:spacing w:before="200" w:line-rule="auto"/>
        <w:ind w:firstLine="540"/>
        <w:jc w:val="both"/>
      </w:pPr>
      <w:r>
        <w:rPr>
          <w:sz w:val="20"/>
        </w:rPr>
        <w:t xml:space="preserve">2) нахождение за пределами Российской Федерации;</w:t>
      </w:r>
    </w:p>
    <w:p>
      <w:pPr>
        <w:pStyle w:val="0"/>
        <w:spacing w:before="200" w:line-rule="auto"/>
        <w:ind w:firstLine="540"/>
        <w:jc w:val="both"/>
      </w:pPr>
      <w:r>
        <w:rPr>
          <w:sz w:val="20"/>
        </w:rPr>
        <w:t xml:space="preserve">3) административный арест;</w:t>
      </w:r>
    </w:p>
    <w:p>
      <w:pPr>
        <w:pStyle w:val="0"/>
        <w:spacing w:before="200" w:line-rule="auto"/>
        <w:ind w:firstLine="540"/>
        <w:jc w:val="both"/>
      </w:pPr>
      <w:r>
        <w:rPr>
          <w:sz w:val="20"/>
        </w:rPr>
        <w:t xml:space="preserve">4)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pPr>
        <w:pStyle w:val="0"/>
        <w:spacing w:before="200" w:line-rule="auto"/>
        <w:ind w:firstLine="540"/>
        <w:jc w:val="both"/>
      </w:pPr>
      <w:r>
        <w:rPr>
          <w:sz w:val="20"/>
        </w:rPr>
        <w:t xml:space="preserve">5) при наступлении обстоятельств непреодолимой силы, препятствующих присутствию лица при проведении контрольного (надзорного) мероприятия (военные действия, катастрофа, стихийное бедствие, крупная авария, эпидемия и другие чрезвычайные обстоятельства).</w:t>
      </w:r>
    </w:p>
    <w:p>
      <w:pPr>
        <w:pStyle w:val="0"/>
        <w:spacing w:before="200" w:line-rule="auto"/>
        <w:ind w:firstLine="540"/>
        <w:jc w:val="both"/>
      </w:pPr>
      <w:r>
        <w:rPr>
          <w:sz w:val="20"/>
        </w:rPr>
        <w:t xml:space="preserve">Информация лица должна содержать:</w:t>
      </w:r>
    </w:p>
    <w:p>
      <w:pPr>
        <w:pStyle w:val="0"/>
        <w:spacing w:before="200" w:line-rule="auto"/>
        <w:ind w:firstLine="540"/>
        <w:jc w:val="both"/>
      </w:pPr>
      <w:r>
        <w:rPr>
          <w:sz w:val="20"/>
        </w:rPr>
        <w:t xml:space="preserve">а) описание обстоятельств непреодолимой силы и их продолжительность;</w:t>
      </w:r>
    </w:p>
    <w:p>
      <w:pPr>
        <w:pStyle w:val="0"/>
        <w:spacing w:before="200" w:line-rule="auto"/>
        <w:ind w:firstLine="540"/>
        <w:jc w:val="both"/>
      </w:pPr>
      <w:r>
        <w:rPr>
          <w:sz w:val="20"/>
        </w:rPr>
        <w:t xml:space="preserve">б)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(надзорного) мероприятия;</w:t>
      </w:r>
    </w:p>
    <w:p>
      <w:pPr>
        <w:pStyle w:val="0"/>
        <w:spacing w:before="200" w:line-rule="auto"/>
        <w:ind w:firstLine="540"/>
        <w:jc w:val="both"/>
      </w:pPr>
      <w:r>
        <w:rPr>
          <w:sz w:val="20"/>
        </w:rPr>
        <w:t xml:space="preserve">в) указание на срок, необходимый для устранения обстоятельств, препятствующих присутствию при проведении контрольного (надзорного) мероприятия.</w:t>
      </w:r>
    </w:p>
    <w:p>
      <w:pPr>
        <w:pStyle w:val="0"/>
        <w:spacing w:before="200" w:line-rule="auto"/>
        <w:ind w:firstLine="540"/>
        <w:jc w:val="both"/>
      </w:pPr>
      <w:r>
        <w:rPr>
          <w:sz w:val="20"/>
        </w:rPr>
        <w:t xml:space="preserve">При предоставлении указанной информации проведение контрольного (надзорного) мероприятия переносится местной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w:t>
      </w:r>
    </w:p>
    <w:p>
      <w:pPr>
        <w:pStyle w:val="0"/>
        <w:spacing w:before="200" w:line-rule="auto"/>
        <w:ind w:firstLine="540"/>
        <w:jc w:val="both"/>
      </w:pPr>
      <w:r>
        <w:rPr>
          <w:sz w:val="20"/>
        </w:rPr>
        <w:t xml:space="preserve">4.7.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фиксации:</w:t>
      </w:r>
    </w:p>
    <w:p>
      <w:pPr>
        <w:pStyle w:val="0"/>
        <w:spacing w:before="200" w:line-rule="auto"/>
        <w:ind w:firstLine="540"/>
        <w:jc w:val="both"/>
      </w:pPr>
      <w:r>
        <w:rPr>
          <w:sz w:val="20"/>
        </w:rPr>
        <w:t xml:space="preserve">1) сведений, отнесенных законодательством Российской Федерации к государственной тайне;</w:t>
      </w:r>
    </w:p>
    <w:p>
      <w:pPr>
        <w:pStyle w:val="0"/>
        <w:spacing w:before="200" w:line-rule="auto"/>
        <w:ind w:firstLine="540"/>
        <w:jc w:val="both"/>
      </w:pPr>
      <w:r>
        <w:rPr>
          <w:sz w:val="20"/>
        </w:rPr>
        <w:t xml:space="preserve">2) объектов, территорий, которые законодательством Российской Федерации отнесены к режимным и особо важным объектам.</w:t>
      </w:r>
    </w:p>
    <w:p>
      <w:pPr>
        <w:pStyle w:val="0"/>
        <w:spacing w:before="200" w:line-rule="auto"/>
        <w:ind w:firstLine="540"/>
        <w:jc w:val="both"/>
      </w:pPr>
      <w:r>
        <w:rPr>
          <w:sz w:val="20"/>
        </w:rPr>
        <w:t xml:space="preserve">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нарушений обязательных требований, прикладываются к акту контрольного (надзорного) мероприятия.</w:t>
      </w:r>
    </w:p>
    <w:p>
      <w:pPr>
        <w:pStyle w:val="0"/>
        <w:spacing w:before="200" w:line-rule="auto"/>
        <w:ind w:firstLine="540"/>
        <w:jc w:val="both"/>
      </w:pPr>
      <w:r>
        <w:rPr>
          <w:sz w:val="20"/>
        </w:rPr>
        <w:t xml:space="preserve">4.8. Результаты контрольного (надзорного) мероприятия оформляются в порядке, установленном Федеральным </w:t>
      </w:r>
      <w:hyperlink w:history="0" r:id="rId39"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31 июля 2020 N 248-ФЗ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4.9. В случае выявления при проведении контрольного (надзорного) мероприятия нарушений обязательных требований Управление муниципальных инспекций Окружной администрации города Якутска после оформления акта контрольного (надзорного) мероприятия выдает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по форме, согласно </w:t>
      </w:r>
      <w:hyperlink w:history="0" r:id="rId40"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части 2 статьи 21</w:t>
        </w:r>
      </w:hyperlink>
      <w:r>
        <w:rPr>
          <w:sz w:val="20"/>
        </w:rPr>
        <w:t xml:space="preserve"> Федеральным законом от 31 июля 2020 N 248-ФЗ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4.9.1. В случае, если по итогам проведения контрольного (надзорного) мероприятия, Управлением муниципальных инспекций Окружной администрации города Якутска будет установлено, что предписание об устранении выявленных нарушений не исполнено или исполнено ненадлежащим образом, Управление муниципальных инспекций Окружной администрации города Якутска, вновь выдает контролируемому лицу предписание об устранении выявленных нарушений, с указанием новых сроков его исполнения.</w:t>
      </w:r>
    </w:p>
    <w:p>
      <w:pPr>
        <w:pStyle w:val="0"/>
        <w:spacing w:before="200" w:line-rule="auto"/>
        <w:ind w:firstLine="540"/>
        <w:jc w:val="both"/>
      </w:pPr>
      <w:r>
        <w:rPr>
          <w:sz w:val="20"/>
        </w:rPr>
        <w:t xml:space="preserve">При неисполнении предписания в установленные сроки Управление муниципальных инспекций Окружной администрации города Якутска принимает меры по обеспечению его исполнения вплоть до обращения в суд с требованием о принудительном исполнении предписания.</w:t>
      </w:r>
    </w:p>
    <w:p>
      <w:pPr>
        <w:pStyle w:val="0"/>
        <w:jc w:val="both"/>
      </w:pPr>
      <w:r>
        <w:rPr>
          <w:sz w:val="20"/>
        </w:rPr>
        <w:t xml:space="preserve">(п. 4.9.1 введен нормативным правовым </w:t>
      </w:r>
      <w:hyperlink w:history="0" r:id="rId41" w:tooltip="Нормативный правовой акт Якутской городской Думы от 25.12.2023 N 573-НПА &quot;О внесении изменений в нормативный правовой акт Якутской городской Думы от 24 ноября 2021 г. N 492-НПА &quot;Положение о муниципальном контроле в сфере благоустройства на территории городского округа &quot;город Якутск&quot; (принят решением Якутской городской Думы от 25.12.2023 N РЯГД-4-6) {КонсультантПлюс}">
        <w:r>
          <w:rPr>
            <w:sz w:val="20"/>
            <w:color w:val="0000ff"/>
          </w:rPr>
          <w:t xml:space="preserve">актом</w:t>
        </w:r>
      </w:hyperlink>
      <w:r>
        <w:rPr>
          <w:sz w:val="20"/>
        </w:rPr>
        <w:t xml:space="preserve"> Якутской городской Думы от 25.12.2023 N 573-НПА)</w:t>
      </w:r>
    </w:p>
    <w:p>
      <w:pPr>
        <w:pStyle w:val="0"/>
        <w:spacing w:before="200" w:line-rule="auto"/>
        <w:ind w:firstLine="540"/>
        <w:jc w:val="both"/>
      </w:pPr>
      <w:r>
        <w:rPr>
          <w:sz w:val="20"/>
        </w:rPr>
        <w:t xml:space="preserve">4.10. В случае поступления в Управление муниципальных инспекций Окружной администрации города Якутска возражений, указанных в </w:t>
      </w:r>
      <w:hyperlink w:history="0" r:id="rId42"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части 1 статьи 89</w:t>
        </w:r>
      </w:hyperlink>
      <w:r>
        <w:rPr>
          <w:sz w:val="20"/>
        </w:rPr>
        <w:t xml:space="preserve"> Федерального закона от 31 июля 2020 N 248-ФЗ "О государственном контроле (надзоре) и муниципальном контроле в Российской Федерации", Управление муниципальных инспекций Окружной администрации города Якутска назначает консультации с контролируемым лицом по вопросу рассмотрения поступивших возражений, которые проводятся не позднее чем в течение пяти рабочих дней со дня поступления возражений. В ходе таких консультаций контролируемое лицо вправе давать пояснения, представлять дополнительные документы или их заверенные копии, в том числе представлять информацию о предпочтительных сроках устранения выявленных нарушений обязательных требований.</w:t>
      </w:r>
    </w:p>
    <w:p>
      <w:pPr>
        <w:pStyle w:val="0"/>
        <w:spacing w:before="200" w:line-rule="auto"/>
        <w:ind w:firstLine="540"/>
        <w:jc w:val="both"/>
      </w:pPr>
      <w:r>
        <w:rPr>
          <w:sz w:val="20"/>
        </w:rPr>
        <w:t xml:space="preserve">Проведение консультаций по вопросу рассмотрения поступивших возражений осуществляются в ходе непосредственного визита контролируемого лица (его полномочного представителя) в Управление муниципальных инспекций Окружной администрации города Якутска либо путем использования видео-конференц-связи.</w:t>
      </w:r>
    </w:p>
    <w:p>
      <w:pPr>
        <w:pStyle w:val="0"/>
        <w:spacing w:before="200" w:line-rule="auto"/>
        <w:ind w:firstLine="540"/>
        <w:jc w:val="both"/>
      </w:pPr>
      <w:r>
        <w:rPr>
          <w:sz w:val="20"/>
        </w:rPr>
        <w:t xml:space="preserve">Дополнительные документы, которые контролируемое лицо укажет в качестве дополнительных документов в ходе консультаций в форме видео-конференц-связи, должны быть представлены контролируемым лицом не позднее 5 рабочих дней с момента проведения видео-конференц-связи.</w:t>
      </w:r>
    </w:p>
    <w:p>
      <w:pPr>
        <w:pStyle w:val="0"/>
        <w:jc w:val="both"/>
      </w:pPr>
      <w:r>
        <w:rPr>
          <w:sz w:val="20"/>
        </w:rPr>
      </w:r>
    </w:p>
    <w:p>
      <w:pPr>
        <w:pStyle w:val="2"/>
        <w:outlineLvl w:val="1"/>
        <w:jc w:val="center"/>
      </w:pPr>
      <w:r>
        <w:rPr>
          <w:sz w:val="20"/>
        </w:rPr>
        <w:t xml:space="preserve">5. ЗАКЛЮЧИТЕЛЬНЫЕ ПОЛОЖЕНИЯ</w:t>
      </w:r>
    </w:p>
    <w:p>
      <w:pPr>
        <w:pStyle w:val="0"/>
        <w:jc w:val="both"/>
      </w:pPr>
      <w:r>
        <w:rPr>
          <w:sz w:val="20"/>
        </w:rPr>
      </w:r>
    </w:p>
    <w:p>
      <w:pPr>
        <w:pStyle w:val="0"/>
        <w:ind w:firstLine="540"/>
        <w:jc w:val="both"/>
      </w:pPr>
      <w:r>
        <w:rPr>
          <w:sz w:val="20"/>
        </w:rPr>
        <w:t xml:space="preserve">5.1. Настоящее положение вступает в силу с 1 января 2022 года.</w:t>
      </w:r>
    </w:p>
    <w:p>
      <w:pPr>
        <w:pStyle w:val="0"/>
        <w:spacing w:before="200" w:line-rule="auto"/>
        <w:ind w:firstLine="540"/>
        <w:jc w:val="both"/>
      </w:pPr>
      <w:r>
        <w:rPr>
          <w:sz w:val="20"/>
        </w:rPr>
        <w:t xml:space="preserve">5.2. До 31 декабря 2023 года подготовка Окружной администрацией города Якутска в ходе осуществления муниципального контроля в сфере благоустройства документов, информирование контролируемых лиц о совершаемых должностными лицами Окружной администрацией города Якутска действиях и принимаемых решениях, обмен документами и сведениями с контролируемыми лицами осуществляется на бумажном носителе.</w:t>
      </w:r>
    </w:p>
    <w:p>
      <w:pPr>
        <w:pStyle w:val="0"/>
        <w:jc w:val="both"/>
      </w:pPr>
      <w:r>
        <w:rPr>
          <w:sz w:val="20"/>
        </w:rPr>
      </w:r>
    </w:p>
    <w:p>
      <w:pPr>
        <w:pStyle w:val="0"/>
        <w:jc w:val="right"/>
      </w:pPr>
      <w:r>
        <w:rPr>
          <w:sz w:val="20"/>
        </w:rPr>
        <w:t xml:space="preserve">Глава</w:t>
      </w:r>
    </w:p>
    <w:p>
      <w:pPr>
        <w:pStyle w:val="0"/>
        <w:jc w:val="right"/>
      </w:pPr>
      <w:r>
        <w:rPr>
          <w:sz w:val="20"/>
        </w:rPr>
        <w:t xml:space="preserve">городского округа "город Якутск"</w:t>
      </w:r>
    </w:p>
    <w:p>
      <w:pPr>
        <w:pStyle w:val="0"/>
        <w:jc w:val="right"/>
      </w:pPr>
      <w:r>
        <w:rPr>
          <w:sz w:val="20"/>
        </w:rPr>
        <w:t xml:space="preserve">Е.Н.ГРИГОРЬЕВ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1</w:t>
      </w:r>
    </w:p>
    <w:p>
      <w:pPr>
        <w:pStyle w:val="0"/>
        <w:jc w:val="right"/>
      </w:pPr>
      <w:r>
        <w:rPr>
          <w:sz w:val="20"/>
        </w:rPr>
        <w:t xml:space="preserve">к Положению</w:t>
      </w:r>
    </w:p>
    <w:p>
      <w:pPr>
        <w:pStyle w:val="0"/>
        <w:jc w:val="right"/>
      </w:pPr>
      <w:r>
        <w:rPr>
          <w:sz w:val="20"/>
        </w:rPr>
        <w:t xml:space="preserve">об осуществлении</w:t>
      </w:r>
    </w:p>
    <w:p>
      <w:pPr>
        <w:pStyle w:val="0"/>
        <w:jc w:val="right"/>
      </w:pPr>
      <w:r>
        <w:rPr>
          <w:sz w:val="20"/>
        </w:rPr>
        <w:t xml:space="preserve">муниципального</w:t>
      </w:r>
    </w:p>
    <w:p>
      <w:pPr>
        <w:pStyle w:val="0"/>
        <w:jc w:val="right"/>
      </w:pPr>
      <w:r>
        <w:rPr>
          <w:sz w:val="20"/>
        </w:rPr>
        <w:t xml:space="preserve">контроля в сфере</w:t>
      </w:r>
    </w:p>
    <w:p>
      <w:pPr>
        <w:pStyle w:val="0"/>
        <w:jc w:val="right"/>
      </w:pPr>
      <w:r>
        <w:rPr>
          <w:sz w:val="20"/>
        </w:rPr>
        <w:t xml:space="preserve">благоустройства</w:t>
      </w:r>
    </w:p>
    <w:p>
      <w:pPr>
        <w:pStyle w:val="0"/>
        <w:jc w:val="right"/>
      </w:pPr>
      <w:r>
        <w:rPr>
          <w:sz w:val="20"/>
        </w:rPr>
        <w:t xml:space="preserve">от 24 ноября 2021 г. N 492-НПА</w:t>
      </w:r>
    </w:p>
    <w:p>
      <w:pPr>
        <w:pStyle w:val="0"/>
        <w:jc w:val="both"/>
      </w:pPr>
      <w:r>
        <w:rPr>
          <w:sz w:val="20"/>
        </w:rPr>
      </w:r>
    </w:p>
    <w:p>
      <w:pPr>
        <w:pStyle w:val="0"/>
        <w:jc w:val="center"/>
      </w:pPr>
      <w:r>
        <w:rPr>
          <w:sz w:val="20"/>
        </w:rPr>
        <w:t xml:space="preserve">Решение о проведении инспекционного визита</w:t>
      </w:r>
    </w:p>
    <w:p>
      <w:pPr>
        <w:pStyle w:val="0"/>
        <w:jc w:val="both"/>
      </w:pPr>
      <w:r>
        <w:rPr>
          <w:sz w:val="20"/>
        </w:rPr>
      </w:r>
    </w:p>
    <w:p>
      <w:pPr>
        <w:pStyle w:val="0"/>
        <w:ind w:firstLine="540"/>
        <w:jc w:val="both"/>
      </w:pPr>
      <w:r>
        <w:rPr>
          <w:sz w:val="20"/>
        </w:rPr>
        <w:t xml:space="preserve">Исключено. - Нормативный правовой </w:t>
      </w:r>
      <w:hyperlink w:history="0" r:id="rId43" w:tooltip="Нормативный правовой акт Якутской городской Думы от 26.04.2023 N 548-НПА &quot;О внесении изменений в нормативный правовой акт Якутской городской Думы от 24 ноября 2021 года N 492-НПА &quot;Положение о муниципальном контроле в сфере благоустройства на территории городского округа &quot;город Якутск&quot; (принят решением Якутской городской Думы от 26.04.2023 N РЯГД-48-6) {КонсультантПлюс}">
        <w:r>
          <w:rPr>
            <w:sz w:val="20"/>
            <w:color w:val="0000ff"/>
          </w:rPr>
          <w:t xml:space="preserve">акт</w:t>
        </w:r>
      </w:hyperlink>
      <w:r>
        <w:rPr>
          <w:sz w:val="20"/>
        </w:rPr>
        <w:t xml:space="preserve"> Якутской городской Думы от 26.04.2023 N 548-НПА.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2</w:t>
      </w:r>
    </w:p>
    <w:p>
      <w:pPr>
        <w:pStyle w:val="0"/>
        <w:jc w:val="right"/>
      </w:pPr>
      <w:r>
        <w:rPr>
          <w:sz w:val="20"/>
        </w:rPr>
        <w:t xml:space="preserve">к Положению</w:t>
      </w:r>
    </w:p>
    <w:p>
      <w:pPr>
        <w:pStyle w:val="0"/>
        <w:jc w:val="right"/>
      </w:pPr>
      <w:r>
        <w:rPr>
          <w:sz w:val="20"/>
        </w:rPr>
        <w:t xml:space="preserve">об осуществлении</w:t>
      </w:r>
    </w:p>
    <w:p>
      <w:pPr>
        <w:pStyle w:val="0"/>
        <w:jc w:val="right"/>
      </w:pPr>
      <w:r>
        <w:rPr>
          <w:sz w:val="20"/>
        </w:rPr>
        <w:t xml:space="preserve">муниципального</w:t>
      </w:r>
    </w:p>
    <w:p>
      <w:pPr>
        <w:pStyle w:val="0"/>
        <w:jc w:val="right"/>
      </w:pPr>
      <w:r>
        <w:rPr>
          <w:sz w:val="20"/>
        </w:rPr>
        <w:t xml:space="preserve">контроля в сфере</w:t>
      </w:r>
    </w:p>
    <w:p>
      <w:pPr>
        <w:pStyle w:val="0"/>
        <w:jc w:val="right"/>
      </w:pPr>
      <w:r>
        <w:rPr>
          <w:sz w:val="20"/>
        </w:rPr>
        <w:t xml:space="preserve">благоустройства</w:t>
      </w:r>
    </w:p>
    <w:p>
      <w:pPr>
        <w:pStyle w:val="0"/>
        <w:jc w:val="right"/>
      </w:pPr>
      <w:r>
        <w:rPr>
          <w:sz w:val="20"/>
        </w:rPr>
        <w:t xml:space="preserve">от 24 ноября 2021 г. N 492-НПА</w:t>
      </w:r>
    </w:p>
    <w:p>
      <w:pPr>
        <w:pStyle w:val="0"/>
        <w:jc w:val="both"/>
      </w:pPr>
      <w:r>
        <w:rPr>
          <w:sz w:val="20"/>
        </w:rPr>
      </w:r>
    </w:p>
    <w:p>
      <w:pPr>
        <w:pStyle w:val="0"/>
        <w:jc w:val="center"/>
      </w:pPr>
      <w:r>
        <w:rPr>
          <w:sz w:val="20"/>
        </w:rPr>
        <w:t xml:space="preserve">Решение о проведении документарной проверки</w:t>
      </w:r>
    </w:p>
    <w:p>
      <w:pPr>
        <w:pStyle w:val="0"/>
        <w:jc w:val="both"/>
      </w:pPr>
      <w:r>
        <w:rPr>
          <w:sz w:val="20"/>
        </w:rPr>
      </w:r>
    </w:p>
    <w:p>
      <w:pPr>
        <w:pStyle w:val="0"/>
        <w:ind w:firstLine="540"/>
        <w:jc w:val="both"/>
      </w:pPr>
      <w:r>
        <w:rPr>
          <w:sz w:val="20"/>
        </w:rPr>
        <w:t xml:space="preserve">Исключено. - Нормативный правовой </w:t>
      </w:r>
      <w:hyperlink w:history="0" r:id="rId44" w:tooltip="Нормативный правовой акт Якутской городской Думы от 26.04.2023 N 548-НПА &quot;О внесении изменений в нормативный правовой акт Якутской городской Думы от 24 ноября 2021 года N 492-НПА &quot;Положение о муниципальном контроле в сфере благоустройства на территории городского округа &quot;город Якутск&quot; (принят решением Якутской городской Думы от 26.04.2023 N РЯГД-48-6) {КонсультантПлюс}">
        <w:r>
          <w:rPr>
            <w:sz w:val="20"/>
            <w:color w:val="0000ff"/>
          </w:rPr>
          <w:t xml:space="preserve">акт</w:t>
        </w:r>
      </w:hyperlink>
      <w:r>
        <w:rPr>
          <w:sz w:val="20"/>
        </w:rPr>
        <w:t xml:space="preserve"> Якутской городской Думы от 26.04.2023 N 548-НПА.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3</w:t>
      </w:r>
    </w:p>
    <w:p>
      <w:pPr>
        <w:pStyle w:val="0"/>
        <w:jc w:val="right"/>
      </w:pPr>
      <w:r>
        <w:rPr>
          <w:sz w:val="20"/>
        </w:rPr>
        <w:t xml:space="preserve">к Положению</w:t>
      </w:r>
    </w:p>
    <w:p>
      <w:pPr>
        <w:pStyle w:val="0"/>
        <w:jc w:val="right"/>
      </w:pPr>
      <w:r>
        <w:rPr>
          <w:sz w:val="20"/>
        </w:rPr>
        <w:t xml:space="preserve">об осуществлении</w:t>
      </w:r>
    </w:p>
    <w:p>
      <w:pPr>
        <w:pStyle w:val="0"/>
        <w:jc w:val="right"/>
      </w:pPr>
      <w:r>
        <w:rPr>
          <w:sz w:val="20"/>
        </w:rPr>
        <w:t xml:space="preserve">муниципального</w:t>
      </w:r>
    </w:p>
    <w:p>
      <w:pPr>
        <w:pStyle w:val="0"/>
        <w:jc w:val="right"/>
      </w:pPr>
      <w:r>
        <w:rPr>
          <w:sz w:val="20"/>
        </w:rPr>
        <w:t xml:space="preserve">контроля в сфере</w:t>
      </w:r>
    </w:p>
    <w:p>
      <w:pPr>
        <w:pStyle w:val="0"/>
        <w:jc w:val="right"/>
      </w:pPr>
      <w:r>
        <w:rPr>
          <w:sz w:val="20"/>
        </w:rPr>
        <w:t xml:space="preserve">благоустройства</w:t>
      </w:r>
    </w:p>
    <w:p>
      <w:pPr>
        <w:pStyle w:val="0"/>
        <w:jc w:val="right"/>
      </w:pPr>
      <w:r>
        <w:rPr>
          <w:sz w:val="20"/>
        </w:rPr>
        <w:t xml:space="preserve">от 24 ноября 2021 г. N 492-НПА</w:t>
      </w:r>
    </w:p>
    <w:p>
      <w:pPr>
        <w:pStyle w:val="0"/>
        <w:jc w:val="both"/>
      </w:pPr>
      <w:r>
        <w:rPr>
          <w:sz w:val="20"/>
        </w:rPr>
      </w:r>
    </w:p>
    <w:p>
      <w:pPr>
        <w:pStyle w:val="0"/>
        <w:jc w:val="center"/>
      </w:pPr>
      <w:r>
        <w:rPr>
          <w:sz w:val="20"/>
        </w:rPr>
        <w:t xml:space="preserve">Решение о проведении выездной проверки</w:t>
      </w:r>
    </w:p>
    <w:p>
      <w:pPr>
        <w:pStyle w:val="0"/>
        <w:jc w:val="both"/>
      </w:pPr>
      <w:r>
        <w:rPr>
          <w:sz w:val="20"/>
        </w:rPr>
      </w:r>
    </w:p>
    <w:p>
      <w:pPr>
        <w:pStyle w:val="0"/>
        <w:ind w:firstLine="540"/>
        <w:jc w:val="both"/>
      </w:pPr>
      <w:r>
        <w:rPr>
          <w:sz w:val="20"/>
        </w:rPr>
        <w:t xml:space="preserve">Исключено. - Нормативный правовой </w:t>
      </w:r>
      <w:hyperlink w:history="0" r:id="rId45" w:tooltip="Нормативный правовой акт Якутской городской Думы от 26.04.2023 N 548-НПА &quot;О внесении изменений в нормативный правовой акт Якутской городской Думы от 24 ноября 2021 года N 492-НПА &quot;Положение о муниципальном контроле в сфере благоустройства на территории городского округа &quot;город Якутск&quot; (принят решением Якутской городской Думы от 26.04.2023 N РЯГД-48-6) {КонсультантПлюс}">
        <w:r>
          <w:rPr>
            <w:sz w:val="20"/>
            <w:color w:val="0000ff"/>
          </w:rPr>
          <w:t xml:space="preserve">акт</w:t>
        </w:r>
      </w:hyperlink>
      <w:r>
        <w:rPr>
          <w:sz w:val="20"/>
        </w:rPr>
        <w:t xml:space="preserve"> Якутской городской Думы от 26.04.2023 N 548-НПА.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4</w:t>
      </w:r>
    </w:p>
    <w:p>
      <w:pPr>
        <w:pStyle w:val="0"/>
        <w:jc w:val="right"/>
      </w:pPr>
      <w:r>
        <w:rPr>
          <w:sz w:val="20"/>
        </w:rPr>
        <w:t xml:space="preserve">к Положению</w:t>
      </w:r>
    </w:p>
    <w:p>
      <w:pPr>
        <w:pStyle w:val="0"/>
        <w:jc w:val="right"/>
      </w:pPr>
      <w:r>
        <w:rPr>
          <w:sz w:val="20"/>
        </w:rPr>
        <w:t xml:space="preserve">об осуществлении</w:t>
      </w:r>
    </w:p>
    <w:p>
      <w:pPr>
        <w:pStyle w:val="0"/>
        <w:jc w:val="right"/>
      </w:pPr>
      <w:r>
        <w:rPr>
          <w:sz w:val="20"/>
        </w:rPr>
        <w:t xml:space="preserve">муниципального</w:t>
      </w:r>
    </w:p>
    <w:p>
      <w:pPr>
        <w:pStyle w:val="0"/>
        <w:jc w:val="right"/>
      </w:pPr>
      <w:r>
        <w:rPr>
          <w:sz w:val="20"/>
        </w:rPr>
        <w:t xml:space="preserve">контроля в сфере</w:t>
      </w:r>
    </w:p>
    <w:p>
      <w:pPr>
        <w:pStyle w:val="0"/>
        <w:jc w:val="right"/>
      </w:pPr>
      <w:r>
        <w:rPr>
          <w:sz w:val="20"/>
        </w:rPr>
        <w:t xml:space="preserve">благоустройства</w:t>
      </w:r>
    </w:p>
    <w:p>
      <w:pPr>
        <w:pStyle w:val="0"/>
        <w:jc w:val="right"/>
      </w:pPr>
      <w:r>
        <w:rPr>
          <w:sz w:val="20"/>
        </w:rPr>
        <w:t xml:space="preserve">от 24 ноября 2021 г. N 492-НПА</w:t>
      </w:r>
    </w:p>
    <w:p>
      <w:pPr>
        <w:pStyle w:val="0"/>
        <w:jc w:val="both"/>
      </w:pPr>
      <w:r>
        <w:rPr>
          <w:sz w:val="20"/>
        </w:rPr>
      </w:r>
    </w:p>
    <w:p>
      <w:pPr>
        <w:pStyle w:val="0"/>
        <w:jc w:val="center"/>
      </w:pPr>
      <w:r>
        <w:rPr>
          <w:sz w:val="20"/>
        </w:rPr>
        <w:t xml:space="preserve">Акт инспекционного визита</w:t>
      </w:r>
    </w:p>
    <w:p>
      <w:pPr>
        <w:pStyle w:val="0"/>
        <w:jc w:val="both"/>
      </w:pPr>
      <w:r>
        <w:rPr>
          <w:sz w:val="20"/>
        </w:rPr>
      </w:r>
    </w:p>
    <w:p>
      <w:pPr>
        <w:pStyle w:val="0"/>
        <w:ind w:firstLine="540"/>
        <w:jc w:val="both"/>
      </w:pPr>
      <w:r>
        <w:rPr>
          <w:sz w:val="20"/>
        </w:rPr>
        <w:t xml:space="preserve">Исключен. - Нормативный правовой </w:t>
      </w:r>
      <w:hyperlink w:history="0" r:id="rId46" w:tooltip="Нормативный правовой акт Якутской городской Думы от 26.04.2023 N 548-НПА &quot;О внесении изменений в нормативный правовой акт Якутской городской Думы от 24 ноября 2021 года N 492-НПА &quot;Положение о муниципальном контроле в сфере благоустройства на территории городского округа &quot;город Якутск&quot; (принят решением Якутской городской Думы от 26.04.2023 N РЯГД-48-6) {КонсультантПлюс}">
        <w:r>
          <w:rPr>
            <w:sz w:val="20"/>
            <w:color w:val="0000ff"/>
          </w:rPr>
          <w:t xml:space="preserve">акт</w:t>
        </w:r>
      </w:hyperlink>
      <w:r>
        <w:rPr>
          <w:sz w:val="20"/>
        </w:rPr>
        <w:t xml:space="preserve"> Якутской городской Думы от 26.04.2023 N 548-НПА.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5</w:t>
      </w:r>
    </w:p>
    <w:p>
      <w:pPr>
        <w:pStyle w:val="0"/>
        <w:jc w:val="right"/>
      </w:pPr>
      <w:r>
        <w:rPr>
          <w:sz w:val="20"/>
        </w:rPr>
        <w:t xml:space="preserve">к Положению</w:t>
      </w:r>
    </w:p>
    <w:p>
      <w:pPr>
        <w:pStyle w:val="0"/>
        <w:jc w:val="right"/>
      </w:pPr>
      <w:r>
        <w:rPr>
          <w:sz w:val="20"/>
        </w:rPr>
        <w:t xml:space="preserve">об осуществлении</w:t>
      </w:r>
    </w:p>
    <w:p>
      <w:pPr>
        <w:pStyle w:val="0"/>
        <w:jc w:val="right"/>
      </w:pPr>
      <w:r>
        <w:rPr>
          <w:sz w:val="20"/>
        </w:rPr>
        <w:t xml:space="preserve">муниципального</w:t>
      </w:r>
    </w:p>
    <w:p>
      <w:pPr>
        <w:pStyle w:val="0"/>
        <w:jc w:val="right"/>
      </w:pPr>
      <w:r>
        <w:rPr>
          <w:sz w:val="20"/>
        </w:rPr>
        <w:t xml:space="preserve">контроля в сфере</w:t>
      </w:r>
    </w:p>
    <w:p>
      <w:pPr>
        <w:pStyle w:val="0"/>
        <w:jc w:val="right"/>
      </w:pPr>
      <w:r>
        <w:rPr>
          <w:sz w:val="20"/>
        </w:rPr>
        <w:t xml:space="preserve">благоустройства</w:t>
      </w:r>
    </w:p>
    <w:p>
      <w:pPr>
        <w:pStyle w:val="0"/>
        <w:jc w:val="right"/>
      </w:pPr>
      <w:r>
        <w:rPr>
          <w:sz w:val="20"/>
        </w:rPr>
        <w:t xml:space="preserve">от 24 ноября 2021 г. N 492-НПА</w:t>
      </w:r>
    </w:p>
    <w:p>
      <w:pPr>
        <w:pStyle w:val="0"/>
        <w:jc w:val="both"/>
      </w:pPr>
      <w:r>
        <w:rPr>
          <w:sz w:val="20"/>
        </w:rPr>
      </w:r>
    </w:p>
    <w:p>
      <w:pPr>
        <w:pStyle w:val="0"/>
        <w:jc w:val="center"/>
      </w:pPr>
      <w:r>
        <w:rPr>
          <w:sz w:val="20"/>
        </w:rPr>
        <w:t xml:space="preserve">Акт документарной проверки</w:t>
      </w:r>
    </w:p>
    <w:p>
      <w:pPr>
        <w:pStyle w:val="0"/>
        <w:jc w:val="both"/>
      </w:pPr>
      <w:r>
        <w:rPr>
          <w:sz w:val="20"/>
        </w:rPr>
      </w:r>
    </w:p>
    <w:p>
      <w:pPr>
        <w:pStyle w:val="0"/>
        <w:ind w:firstLine="540"/>
        <w:jc w:val="both"/>
      </w:pPr>
      <w:r>
        <w:rPr>
          <w:sz w:val="20"/>
        </w:rPr>
        <w:t xml:space="preserve">Исключен. - Нормативный правовой </w:t>
      </w:r>
      <w:hyperlink w:history="0" r:id="rId47" w:tooltip="Нормативный правовой акт Якутской городской Думы от 26.04.2023 N 548-НПА &quot;О внесении изменений в нормативный правовой акт Якутской городской Думы от 24 ноября 2021 года N 492-НПА &quot;Положение о муниципальном контроле в сфере благоустройства на территории городского округа &quot;город Якутск&quot; (принят решением Якутской городской Думы от 26.04.2023 N РЯГД-48-6) {КонсультантПлюс}">
        <w:r>
          <w:rPr>
            <w:sz w:val="20"/>
            <w:color w:val="0000ff"/>
          </w:rPr>
          <w:t xml:space="preserve">акт</w:t>
        </w:r>
      </w:hyperlink>
      <w:r>
        <w:rPr>
          <w:sz w:val="20"/>
        </w:rPr>
        <w:t xml:space="preserve"> Якутской городской Думы от 26.04.2023 N 548-НПА.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6</w:t>
      </w:r>
    </w:p>
    <w:p>
      <w:pPr>
        <w:pStyle w:val="0"/>
        <w:jc w:val="right"/>
      </w:pPr>
      <w:r>
        <w:rPr>
          <w:sz w:val="20"/>
        </w:rPr>
        <w:t xml:space="preserve">к Положению</w:t>
      </w:r>
    </w:p>
    <w:p>
      <w:pPr>
        <w:pStyle w:val="0"/>
        <w:jc w:val="right"/>
      </w:pPr>
      <w:r>
        <w:rPr>
          <w:sz w:val="20"/>
        </w:rPr>
        <w:t xml:space="preserve">об осуществлении</w:t>
      </w:r>
    </w:p>
    <w:p>
      <w:pPr>
        <w:pStyle w:val="0"/>
        <w:jc w:val="right"/>
      </w:pPr>
      <w:r>
        <w:rPr>
          <w:sz w:val="20"/>
        </w:rPr>
        <w:t xml:space="preserve">муниципального</w:t>
      </w:r>
    </w:p>
    <w:p>
      <w:pPr>
        <w:pStyle w:val="0"/>
        <w:jc w:val="right"/>
      </w:pPr>
      <w:r>
        <w:rPr>
          <w:sz w:val="20"/>
        </w:rPr>
        <w:t xml:space="preserve">контроля в сфере</w:t>
      </w:r>
    </w:p>
    <w:p>
      <w:pPr>
        <w:pStyle w:val="0"/>
        <w:jc w:val="right"/>
      </w:pPr>
      <w:r>
        <w:rPr>
          <w:sz w:val="20"/>
        </w:rPr>
        <w:t xml:space="preserve">благоустройства</w:t>
      </w:r>
    </w:p>
    <w:p>
      <w:pPr>
        <w:pStyle w:val="0"/>
        <w:jc w:val="right"/>
      </w:pPr>
      <w:r>
        <w:rPr>
          <w:sz w:val="20"/>
        </w:rPr>
        <w:t xml:space="preserve">от 24 ноября 2021 г. N 492-НПА</w:t>
      </w:r>
    </w:p>
    <w:p>
      <w:pPr>
        <w:pStyle w:val="0"/>
        <w:jc w:val="both"/>
      </w:pPr>
      <w:r>
        <w:rPr>
          <w:sz w:val="20"/>
        </w:rPr>
      </w:r>
    </w:p>
    <w:p>
      <w:pPr>
        <w:pStyle w:val="0"/>
        <w:jc w:val="center"/>
      </w:pPr>
      <w:r>
        <w:rPr>
          <w:sz w:val="20"/>
        </w:rPr>
        <w:t xml:space="preserve">Акт выездной проверки</w:t>
      </w:r>
    </w:p>
    <w:p>
      <w:pPr>
        <w:pStyle w:val="0"/>
        <w:jc w:val="both"/>
      </w:pPr>
      <w:r>
        <w:rPr>
          <w:sz w:val="20"/>
        </w:rPr>
      </w:r>
    </w:p>
    <w:p>
      <w:pPr>
        <w:pStyle w:val="0"/>
        <w:ind w:firstLine="540"/>
        <w:jc w:val="both"/>
      </w:pPr>
      <w:r>
        <w:rPr>
          <w:sz w:val="20"/>
        </w:rPr>
        <w:t xml:space="preserve">Исключен. - Нормативный правовой </w:t>
      </w:r>
      <w:hyperlink w:history="0" r:id="rId48" w:tooltip="Нормативный правовой акт Якутской городской Думы от 26.04.2023 N 548-НПА &quot;О внесении изменений в нормативный правовой акт Якутской городской Думы от 24 ноября 2021 года N 492-НПА &quot;Положение о муниципальном контроле в сфере благоустройства на территории городского округа &quot;город Якутск&quot; (принят решением Якутской городской Думы от 26.04.2023 N РЯГД-48-6) {КонсультантПлюс}">
        <w:r>
          <w:rPr>
            <w:sz w:val="20"/>
            <w:color w:val="0000ff"/>
          </w:rPr>
          <w:t xml:space="preserve">акт</w:t>
        </w:r>
      </w:hyperlink>
      <w:r>
        <w:rPr>
          <w:sz w:val="20"/>
        </w:rPr>
        <w:t xml:space="preserve"> Якутской городской Думы от 26.04.2023 N 548-НПА.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7</w:t>
      </w:r>
    </w:p>
    <w:p>
      <w:pPr>
        <w:pStyle w:val="0"/>
        <w:jc w:val="right"/>
      </w:pPr>
      <w:r>
        <w:rPr>
          <w:sz w:val="20"/>
        </w:rPr>
        <w:t xml:space="preserve">к Положению</w:t>
      </w:r>
    </w:p>
    <w:p>
      <w:pPr>
        <w:pStyle w:val="0"/>
        <w:jc w:val="right"/>
      </w:pPr>
      <w:r>
        <w:rPr>
          <w:sz w:val="20"/>
        </w:rPr>
        <w:t xml:space="preserve">об осуществлении</w:t>
      </w:r>
    </w:p>
    <w:p>
      <w:pPr>
        <w:pStyle w:val="0"/>
        <w:jc w:val="right"/>
      </w:pPr>
      <w:r>
        <w:rPr>
          <w:sz w:val="20"/>
        </w:rPr>
        <w:t xml:space="preserve">муниципального</w:t>
      </w:r>
    </w:p>
    <w:p>
      <w:pPr>
        <w:pStyle w:val="0"/>
        <w:jc w:val="right"/>
      </w:pPr>
      <w:r>
        <w:rPr>
          <w:sz w:val="20"/>
        </w:rPr>
        <w:t xml:space="preserve">контроля в сфере</w:t>
      </w:r>
    </w:p>
    <w:p>
      <w:pPr>
        <w:pStyle w:val="0"/>
        <w:jc w:val="right"/>
      </w:pPr>
      <w:r>
        <w:rPr>
          <w:sz w:val="20"/>
        </w:rPr>
        <w:t xml:space="preserve">благоустройства</w:t>
      </w:r>
    </w:p>
    <w:p>
      <w:pPr>
        <w:pStyle w:val="0"/>
        <w:jc w:val="right"/>
      </w:pPr>
      <w:r>
        <w:rPr>
          <w:sz w:val="20"/>
        </w:rPr>
        <w:t xml:space="preserve">от 24 ноября 2021 г. N 492-НПА</w:t>
      </w:r>
    </w:p>
    <w:p>
      <w:pPr>
        <w:pStyle w:val="0"/>
        <w:jc w:val="both"/>
      </w:pPr>
      <w:r>
        <w:rPr>
          <w:sz w:val="20"/>
        </w:rPr>
      </w:r>
    </w:p>
    <w:p>
      <w:pPr>
        <w:pStyle w:val="0"/>
        <w:jc w:val="center"/>
      </w:pPr>
      <w:r>
        <w:rPr>
          <w:sz w:val="20"/>
        </w:rPr>
        <w:t xml:space="preserve">Предписание об устранении выявленных нарушений</w:t>
      </w:r>
    </w:p>
    <w:p>
      <w:pPr>
        <w:pStyle w:val="0"/>
        <w:jc w:val="both"/>
      </w:pPr>
      <w:r>
        <w:rPr>
          <w:sz w:val="20"/>
        </w:rPr>
      </w:r>
    </w:p>
    <w:p>
      <w:pPr>
        <w:pStyle w:val="0"/>
        <w:ind w:firstLine="540"/>
        <w:jc w:val="both"/>
      </w:pPr>
      <w:r>
        <w:rPr>
          <w:sz w:val="20"/>
        </w:rPr>
        <w:t xml:space="preserve">Исключено. - Нормативный правовой </w:t>
      </w:r>
      <w:hyperlink w:history="0" r:id="rId49" w:tooltip="Нормативный правовой акт Якутской городской Думы от 26.04.2023 N 548-НПА &quot;О внесении изменений в нормативный правовой акт Якутской городской Думы от 24 ноября 2021 года N 492-НПА &quot;Положение о муниципальном контроле в сфере благоустройства на территории городского округа &quot;город Якутск&quot; (принят решением Якутской городской Думы от 26.04.2023 N РЯГД-48-6) {КонсультантПлюс}">
        <w:r>
          <w:rPr>
            <w:sz w:val="20"/>
            <w:color w:val="0000ff"/>
          </w:rPr>
          <w:t xml:space="preserve">акт</w:t>
        </w:r>
      </w:hyperlink>
      <w:r>
        <w:rPr>
          <w:sz w:val="20"/>
        </w:rPr>
        <w:t xml:space="preserve"> Якутской городской Думы от 26.04.2023 N 548-НПА.</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Нормативный правовой акт Якутской городской Думы от 24.11.2021 N 492-НПА</w:t>
            <w:br/>
            <w:t>(ред. от 25.12.2023)</w:t>
            <w:br/>
            <w:t>"Положение о муниципальном...</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31.01.2025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LAW249&amp;n=95176&amp;dst=100005" TargetMode = "External"/>
	<Relationship Id="rId8" Type="http://schemas.openxmlformats.org/officeDocument/2006/relationships/hyperlink" Target="https://login.consultant.ru/link/?req=doc&amp;base=RLAW249&amp;n=98672&amp;dst=100005" TargetMode = "External"/>
	<Relationship Id="rId9" Type="http://schemas.openxmlformats.org/officeDocument/2006/relationships/hyperlink" Target="https://login.consultant.ru/link/?req=doc&amp;base=REXP249&amp;n=14366" TargetMode = "External"/>
	<Relationship Id="rId10" Type="http://schemas.openxmlformats.org/officeDocument/2006/relationships/hyperlink" Target="https://login.consultant.ru/link/?req=doc&amp;base=RLAW249&amp;n=98710" TargetMode = "External"/>
	<Relationship Id="rId11" Type="http://schemas.openxmlformats.org/officeDocument/2006/relationships/hyperlink" Target="https://login.consultant.ru/link/?req=doc&amp;base=LAW&amp;n=495001" TargetMode = "External"/>
	<Relationship Id="rId12" Type="http://schemas.openxmlformats.org/officeDocument/2006/relationships/hyperlink" Target="https://login.consultant.ru/link/?req=doc&amp;base=LAW&amp;n=479116" TargetMode = "External"/>
	<Relationship Id="rId13" Type="http://schemas.openxmlformats.org/officeDocument/2006/relationships/hyperlink" Target="https://login.consultant.ru/link/?req=doc&amp;base=LAW&amp;n=480520" TargetMode = "External"/>
	<Relationship Id="rId14" Type="http://schemas.openxmlformats.org/officeDocument/2006/relationships/hyperlink" Target="https://login.consultant.ru/link/?req=doc&amp;base=RLAW249&amp;n=103498" TargetMode = "External"/>
	<Relationship Id="rId15" Type="http://schemas.openxmlformats.org/officeDocument/2006/relationships/hyperlink" Target="https://login.consultant.ru/link/?req=doc&amp;base=LAW&amp;n=495106" TargetMode = "External"/>
	<Relationship Id="rId16" Type="http://schemas.openxmlformats.org/officeDocument/2006/relationships/hyperlink" Target="https://login.consultant.ru/link/?req=doc&amp;base=LAW&amp;n=495001" TargetMode = "External"/>
	<Relationship Id="rId17" Type="http://schemas.openxmlformats.org/officeDocument/2006/relationships/hyperlink" Target="https://login.consultant.ru/link/?req=doc&amp;base=LAW&amp;n=495001" TargetMode = "External"/>
	<Relationship Id="rId18" Type="http://schemas.openxmlformats.org/officeDocument/2006/relationships/hyperlink" Target="https://login.consultant.ru/link/?req=doc&amp;base=RLAW249&amp;n=98672&amp;dst=100006" TargetMode = "External"/>
	<Relationship Id="rId19" Type="http://schemas.openxmlformats.org/officeDocument/2006/relationships/hyperlink" Target="https://login.consultant.ru/link/?req=doc&amp;base=RLAW249&amp;n=98710" TargetMode = "External"/>
	<Relationship Id="rId20" Type="http://schemas.openxmlformats.org/officeDocument/2006/relationships/hyperlink" Target="https://login.consultant.ru/link/?req=doc&amp;base=RLAW249&amp;n=98710" TargetMode = "External"/>
	<Relationship Id="rId21" Type="http://schemas.openxmlformats.org/officeDocument/2006/relationships/hyperlink" Target="https://login.consultant.ru/link/?req=doc&amp;base=LAW&amp;n=495001" TargetMode = "External"/>
	<Relationship Id="rId22" Type="http://schemas.openxmlformats.org/officeDocument/2006/relationships/hyperlink" Target="https://login.consultant.ru/link/?req=doc&amp;base=LAW&amp;n=495001&amp;dst=100422" TargetMode = "External"/>
	<Relationship Id="rId23" Type="http://schemas.openxmlformats.org/officeDocument/2006/relationships/hyperlink" Target="https://login.consultant.ru/link/?req=doc&amp;base=LAW&amp;n=495001&amp;dst=100338" TargetMode = "External"/>
	<Relationship Id="rId24" Type="http://schemas.openxmlformats.org/officeDocument/2006/relationships/hyperlink" Target="https://login.consultant.ru/link/?req=doc&amp;base=RLAW249&amp;n=95176&amp;dst=100006" TargetMode = "External"/>
	<Relationship Id="rId25" Type="http://schemas.openxmlformats.org/officeDocument/2006/relationships/hyperlink" Target="https://login.consultant.ru/link/?req=doc&amp;base=LAW&amp;n=495001&amp;dst=100512" TargetMode = "External"/>
	<Relationship Id="rId26" Type="http://schemas.openxmlformats.org/officeDocument/2006/relationships/hyperlink" Target="https://yakutskcity.ru" TargetMode = "External"/>
	<Relationship Id="rId27" Type="http://schemas.openxmlformats.org/officeDocument/2006/relationships/hyperlink" Target="https://yakutskcity.ru" TargetMode = "External"/>
	<Relationship Id="rId28" Type="http://schemas.openxmlformats.org/officeDocument/2006/relationships/hyperlink" Target="https://yakutskcity.ru" TargetMode = "External"/>
	<Relationship Id="rId29" Type="http://schemas.openxmlformats.org/officeDocument/2006/relationships/hyperlink" Target="https://login.consultant.ru/link/?req=doc&amp;base=LAW&amp;n=495001&amp;dst=101168" TargetMode = "External"/>
	<Relationship Id="rId30" Type="http://schemas.openxmlformats.org/officeDocument/2006/relationships/hyperlink" Target="https://login.consultant.ru/link/?req=doc&amp;base=RLAW249&amp;n=95176&amp;dst=100008" TargetMode = "External"/>
	<Relationship Id="rId31" Type="http://schemas.openxmlformats.org/officeDocument/2006/relationships/hyperlink" Target="https://login.consultant.ru/link/?req=doc&amp;base=LAW&amp;n=495001&amp;dst=100634" TargetMode = "External"/>
	<Relationship Id="rId32" Type="http://schemas.openxmlformats.org/officeDocument/2006/relationships/hyperlink" Target="https://login.consultant.ru/link/?req=doc&amp;base=LAW&amp;n=495001&amp;dst=100636" TargetMode = "External"/>
	<Relationship Id="rId33" Type="http://schemas.openxmlformats.org/officeDocument/2006/relationships/hyperlink" Target="https://login.consultant.ru/link/?req=doc&amp;base=LAW&amp;n=495001&amp;dst=100637" TargetMode = "External"/>
	<Relationship Id="rId34" Type="http://schemas.openxmlformats.org/officeDocument/2006/relationships/hyperlink" Target="https://login.consultant.ru/link/?req=doc&amp;base=LAW&amp;n=495001&amp;dst=100638" TargetMode = "External"/>
	<Relationship Id="rId35" Type="http://schemas.openxmlformats.org/officeDocument/2006/relationships/hyperlink" Target="https://login.consultant.ru/link/?req=doc&amp;base=LAW&amp;n=495001&amp;dst=100639" TargetMode = "External"/>
	<Relationship Id="rId36" Type="http://schemas.openxmlformats.org/officeDocument/2006/relationships/hyperlink" Target="https://login.consultant.ru/link/?req=doc&amp;base=LAW&amp;n=495001" TargetMode = "External"/>
	<Relationship Id="rId37" Type="http://schemas.openxmlformats.org/officeDocument/2006/relationships/hyperlink" Target="https://login.consultant.ru/link/?req=doc&amp;base=LAW&amp;n=495001" TargetMode = "External"/>
	<Relationship Id="rId38" Type="http://schemas.openxmlformats.org/officeDocument/2006/relationships/hyperlink" Target="https://login.consultant.ru/link/?req=doc&amp;base=LAW&amp;n=495001&amp;dst=100364" TargetMode = "External"/>
	<Relationship Id="rId39" Type="http://schemas.openxmlformats.org/officeDocument/2006/relationships/hyperlink" Target="https://login.consultant.ru/link/?req=doc&amp;base=LAW&amp;n=495001" TargetMode = "External"/>
	<Relationship Id="rId40" Type="http://schemas.openxmlformats.org/officeDocument/2006/relationships/hyperlink" Target="https://login.consultant.ru/link/?req=doc&amp;base=LAW&amp;n=495001&amp;dst=100227" TargetMode = "External"/>
	<Relationship Id="rId41" Type="http://schemas.openxmlformats.org/officeDocument/2006/relationships/hyperlink" Target="https://login.consultant.ru/link/?req=doc&amp;base=RLAW249&amp;n=98672&amp;dst=100035" TargetMode = "External"/>
	<Relationship Id="rId42" Type="http://schemas.openxmlformats.org/officeDocument/2006/relationships/hyperlink" Target="https://login.consultant.ru/link/?req=doc&amp;base=LAW&amp;n=495001&amp;dst=101261" TargetMode = "External"/>
	<Relationship Id="rId43" Type="http://schemas.openxmlformats.org/officeDocument/2006/relationships/hyperlink" Target="https://login.consultant.ru/link/?req=doc&amp;base=RLAW249&amp;n=95176&amp;dst=100027" TargetMode = "External"/>
	<Relationship Id="rId44" Type="http://schemas.openxmlformats.org/officeDocument/2006/relationships/hyperlink" Target="https://login.consultant.ru/link/?req=doc&amp;base=RLAW249&amp;n=95176&amp;dst=100028" TargetMode = "External"/>
	<Relationship Id="rId45" Type="http://schemas.openxmlformats.org/officeDocument/2006/relationships/hyperlink" Target="https://login.consultant.ru/link/?req=doc&amp;base=RLAW249&amp;n=95176&amp;dst=100029" TargetMode = "External"/>
	<Relationship Id="rId46" Type="http://schemas.openxmlformats.org/officeDocument/2006/relationships/hyperlink" Target="https://login.consultant.ru/link/?req=doc&amp;base=RLAW249&amp;n=95176&amp;dst=100030" TargetMode = "External"/>
	<Relationship Id="rId47" Type="http://schemas.openxmlformats.org/officeDocument/2006/relationships/hyperlink" Target="https://login.consultant.ru/link/?req=doc&amp;base=RLAW249&amp;n=95176&amp;dst=100031" TargetMode = "External"/>
	<Relationship Id="rId48" Type="http://schemas.openxmlformats.org/officeDocument/2006/relationships/hyperlink" Target="https://login.consultant.ru/link/?req=doc&amp;base=RLAW249&amp;n=95176&amp;dst=100032" TargetMode = "External"/>
	<Relationship Id="rId49" Type="http://schemas.openxmlformats.org/officeDocument/2006/relationships/hyperlink" Target="https://login.consultant.ru/link/?req=doc&amp;base=RLAW249&amp;n=95176&amp;dst=100033"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4024.00.51</Application>
  <Company>КонсультантПлюс Версия 4024.00.51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Нормативный правовой акт Якутской городской Думы от 24.11.2021 N 492-НПА
(ред. от 25.12.2023)
"Положение о муниципальном контроле в сфере благоустройства на территории городского округа "город Якутск"
(принят решением Якутской городской Думы от 24.11.2021 N РЯГД-34-11)</dc:title>
  <dcterms:created xsi:type="dcterms:W3CDTF">2025-01-31T06:24:30Z</dcterms:created>
</cp:coreProperties>
</file>